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D5" w:rsidRDefault="007228D5">
      <w:pPr>
        <w:pStyle w:val="ConsPlusTitlePage"/>
      </w:pPr>
      <w:bookmarkStart w:id="0" w:name="_GoBack"/>
      <w:bookmarkEnd w:id="0"/>
      <w:r>
        <w:br/>
      </w: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7228D5" w:rsidRDefault="007228D5">
      <w:pPr>
        <w:pStyle w:val="ConsPlusTitle"/>
        <w:jc w:val="center"/>
      </w:pPr>
    </w:p>
    <w:p w:rsidR="007228D5" w:rsidRDefault="007228D5">
      <w:pPr>
        <w:pStyle w:val="ConsPlusTitle"/>
        <w:jc w:val="center"/>
      </w:pPr>
      <w:r>
        <w:t>ПОСТАНОВЛЕНИЕ</w:t>
      </w:r>
    </w:p>
    <w:p w:rsidR="007228D5" w:rsidRDefault="007228D5">
      <w:pPr>
        <w:pStyle w:val="ConsPlusTitle"/>
        <w:jc w:val="center"/>
      </w:pPr>
      <w:r>
        <w:t>от 25 декабря 2013 г. N 568-п</w:t>
      </w:r>
    </w:p>
    <w:p w:rsidR="007228D5" w:rsidRDefault="007228D5">
      <w:pPr>
        <w:pStyle w:val="ConsPlusTitle"/>
        <w:jc w:val="center"/>
      </w:pPr>
    </w:p>
    <w:p w:rsidR="007228D5" w:rsidRDefault="007228D5">
      <w:pPr>
        <w:pStyle w:val="ConsPlusTitle"/>
        <w:jc w:val="center"/>
      </w:pPr>
      <w:r>
        <w:t>О ПРОГРАММЕ КАПИТАЛЬНОГО РЕМОНТА ОБЩЕГО ИМУЩЕСТВА</w:t>
      </w:r>
    </w:p>
    <w:p w:rsidR="007228D5" w:rsidRDefault="007228D5">
      <w:pPr>
        <w:pStyle w:val="ConsPlusTitle"/>
        <w:jc w:val="center"/>
      </w:pPr>
      <w:r>
        <w:t>В МНОГОКВАРТИРНЫХ ДОМАХ, РАСПОЛОЖЕННЫХ НА ТЕРРИТОРИИ</w:t>
      </w:r>
    </w:p>
    <w:p w:rsidR="007228D5" w:rsidRDefault="007228D5">
      <w:pPr>
        <w:pStyle w:val="ConsPlusTitle"/>
        <w:jc w:val="center"/>
      </w:pPr>
      <w:r>
        <w:t>ХАНТЫ-МАНСИЙСКОГО АВТОНОМНОГО ОКРУГА - ЮГРЫ</w:t>
      </w:r>
    </w:p>
    <w:p w:rsidR="007228D5" w:rsidRDefault="007228D5">
      <w:pPr>
        <w:pStyle w:val="ConsPlusNormal"/>
        <w:jc w:val="center"/>
      </w:pPr>
      <w:r>
        <w:t>Список изменяющих документов</w:t>
      </w:r>
    </w:p>
    <w:p w:rsidR="007228D5" w:rsidRDefault="007228D5">
      <w:pPr>
        <w:pStyle w:val="ConsPlusNormal"/>
        <w:jc w:val="center"/>
      </w:pPr>
      <w:proofErr w:type="gramStart"/>
      <w:r>
        <w:t xml:space="preserve">(в ред. постановлений Правительства ХМАО - Югры от 23.05.2014 </w:t>
      </w:r>
      <w:hyperlink r:id="rId5" w:history="1">
        <w:r>
          <w:rPr>
            <w:color w:val="0000FF"/>
          </w:rPr>
          <w:t>N 190-п</w:t>
        </w:r>
      </w:hyperlink>
      <w:r>
        <w:t>,</w:t>
      </w:r>
      <w:proofErr w:type="gramEnd"/>
    </w:p>
    <w:p w:rsidR="007228D5" w:rsidRDefault="007228D5">
      <w:pPr>
        <w:pStyle w:val="ConsPlusNormal"/>
        <w:jc w:val="center"/>
      </w:pPr>
      <w:r>
        <w:t xml:space="preserve">от 14.11.2014 </w:t>
      </w:r>
      <w:hyperlink r:id="rId6" w:history="1">
        <w:r>
          <w:rPr>
            <w:color w:val="0000FF"/>
          </w:rPr>
          <w:t>N 431-п</w:t>
        </w:r>
      </w:hyperlink>
      <w:r>
        <w:t xml:space="preserve">, от 26.02.2015 </w:t>
      </w:r>
      <w:hyperlink r:id="rId7" w:history="1">
        <w:r>
          <w:rPr>
            <w:color w:val="0000FF"/>
          </w:rPr>
          <w:t>N 44-п</w:t>
        </w:r>
      </w:hyperlink>
      <w:r>
        <w:t xml:space="preserve">, от 11.12.2015 </w:t>
      </w:r>
      <w:hyperlink r:id="rId8" w:history="1">
        <w:r>
          <w:rPr>
            <w:color w:val="0000FF"/>
          </w:rPr>
          <w:t>N 459-п</w:t>
        </w:r>
      </w:hyperlink>
      <w:r>
        <w:t>)</w:t>
      </w: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1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 Правительство Ханты-Мансийского автономного округа - Югры постановляет:</w:t>
      </w:r>
    </w:p>
    <w:p w:rsidR="007228D5" w:rsidRDefault="007228D5">
      <w:pPr>
        <w:pStyle w:val="ConsPlusNormal"/>
        <w:ind w:firstLine="540"/>
        <w:jc w:val="both"/>
      </w:pPr>
      <w:r>
        <w:t>Утвердить:</w:t>
      </w:r>
    </w:p>
    <w:p w:rsidR="007228D5" w:rsidRDefault="007228D5">
      <w:pPr>
        <w:pStyle w:val="ConsPlusNormal"/>
        <w:ind w:firstLine="540"/>
        <w:jc w:val="both"/>
      </w:pPr>
      <w:r>
        <w:t xml:space="preserve">1.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Ханты-Мансийского автономного округа - Югры (приложение 1).</w:t>
      </w:r>
    </w:p>
    <w:p w:rsidR="007228D5" w:rsidRDefault="007228D5">
      <w:pPr>
        <w:pStyle w:val="ConsPlusNormal"/>
        <w:ind w:firstLine="540"/>
        <w:jc w:val="both"/>
      </w:pPr>
      <w:r>
        <w:t xml:space="preserve">2. </w:t>
      </w:r>
      <w:hyperlink w:anchor="P79684" w:history="1">
        <w:r>
          <w:rPr>
            <w:color w:val="0000FF"/>
          </w:rPr>
          <w:t>Порядок</w:t>
        </w:r>
      </w:hyperlink>
      <w:r>
        <w:t xml:space="preserve"> актуализации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 (приложение 2).</w:t>
      </w:r>
    </w:p>
    <w:p w:rsidR="007228D5" w:rsidRDefault="007228D5">
      <w:pPr>
        <w:pStyle w:val="ConsPlusNormal"/>
        <w:ind w:firstLine="540"/>
        <w:jc w:val="both"/>
      </w:pPr>
      <w:r>
        <w:t xml:space="preserve">3. </w:t>
      </w:r>
      <w:hyperlink w:anchor="P79734" w:history="1">
        <w:r>
          <w:rPr>
            <w:color w:val="0000FF"/>
          </w:rPr>
          <w:t>Порядок</w:t>
        </w:r>
      </w:hyperlink>
      <w:r>
        <w:t xml:space="preserve"> разработки и утверждения краткосрочных </w:t>
      </w:r>
      <w:proofErr w:type="gramStart"/>
      <w:r>
        <w:t>планов реализации Программы капитального ремонта общего имущества</w:t>
      </w:r>
      <w:proofErr w:type="gramEnd"/>
      <w:r>
        <w:t xml:space="preserve"> в многоквартирных домах, расположенных на территории Ханты-Мансийского автономного округа - Югры (приложение 3).</w:t>
      </w: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right"/>
      </w:pPr>
      <w:r>
        <w:t>Губернатор</w:t>
      </w:r>
    </w:p>
    <w:p w:rsidR="007228D5" w:rsidRDefault="007228D5">
      <w:pPr>
        <w:pStyle w:val="ConsPlusNormal"/>
        <w:jc w:val="right"/>
      </w:pPr>
      <w:r>
        <w:t>Ханты-Мансийского</w:t>
      </w:r>
    </w:p>
    <w:p w:rsidR="007228D5" w:rsidRDefault="007228D5">
      <w:pPr>
        <w:pStyle w:val="ConsPlusNormal"/>
        <w:jc w:val="right"/>
      </w:pPr>
      <w:r>
        <w:t>автономного округа - Югры</w:t>
      </w:r>
    </w:p>
    <w:p w:rsidR="007228D5" w:rsidRDefault="007228D5">
      <w:pPr>
        <w:pStyle w:val="ConsPlusNormal"/>
        <w:jc w:val="right"/>
      </w:pPr>
      <w:r>
        <w:t>Н.В.КОМАРОВА</w:t>
      </w: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both"/>
      </w:pPr>
    </w:p>
    <w:p w:rsidR="00F471DB" w:rsidRDefault="00F471D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7228D5" w:rsidRDefault="007228D5">
      <w:pPr>
        <w:pStyle w:val="ConsPlusNormal"/>
        <w:jc w:val="right"/>
      </w:pPr>
      <w:r>
        <w:lastRenderedPageBreak/>
        <w:t>Приложение 1</w:t>
      </w:r>
    </w:p>
    <w:p w:rsidR="007228D5" w:rsidRDefault="007228D5">
      <w:pPr>
        <w:pStyle w:val="ConsPlusNormal"/>
        <w:jc w:val="right"/>
      </w:pPr>
      <w:r>
        <w:t>к постановлению Правительства</w:t>
      </w:r>
    </w:p>
    <w:p w:rsidR="007228D5" w:rsidRDefault="007228D5">
      <w:pPr>
        <w:pStyle w:val="ConsPlusNormal"/>
        <w:jc w:val="right"/>
      </w:pPr>
      <w:r>
        <w:t>Ханты-Мансийского</w:t>
      </w:r>
    </w:p>
    <w:p w:rsidR="007228D5" w:rsidRDefault="007228D5">
      <w:pPr>
        <w:pStyle w:val="ConsPlusNormal"/>
        <w:jc w:val="right"/>
      </w:pPr>
      <w:r>
        <w:t>автономного округа - Югры</w:t>
      </w:r>
    </w:p>
    <w:p w:rsidR="007228D5" w:rsidRDefault="007228D5">
      <w:pPr>
        <w:pStyle w:val="ConsPlusNormal"/>
        <w:jc w:val="right"/>
      </w:pPr>
      <w:r>
        <w:t>от 25 декабря 2013 года N 568-п</w:t>
      </w: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Title"/>
        <w:jc w:val="center"/>
      </w:pPr>
      <w:bookmarkStart w:id="1" w:name="P34"/>
      <w:bookmarkEnd w:id="1"/>
      <w:r>
        <w:t>ПРОГРАММА</w:t>
      </w:r>
    </w:p>
    <w:p w:rsidR="007228D5" w:rsidRDefault="007228D5">
      <w:pPr>
        <w:pStyle w:val="ConsPlusTitle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7228D5" w:rsidRDefault="007228D5">
      <w:pPr>
        <w:pStyle w:val="ConsPlusTitle"/>
        <w:jc w:val="center"/>
      </w:pPr>
      <w:r>
        <w:t xml:space="preserve">ДОМАХ, РАСПОЛОЖЕННЫХ НА ТЕРРИТОРИИ </w:t>
      </w:r>
      <w:proofErr w:type="gramStart"/>
      <w:r>
        <w:t>ХАНТЫ-МАНСИЙСКОГО</w:t>
      </w:r>
      <w:proofErr w:type="gramEnd"/>
    </w:p>
    <w:p w:rsidR="007228D5" w:rsidRDefault="007228D5">
      <w:pPr>
        <w:pStyle w:val="ConsPlusTitle"/>
        <w:jc w:val="center"/>
      </w:pPr>
      <w:r>
        <w:t>АВТОНОМНОГО ОКРУГА - ЮГРЫ</w:t>
      </w:r>
    </w:p>
    <w:p w:rsidR="007228D5" w:rsidRDefault="007228D5">
      <w:pPr>
        <w:pStyle w:val="ConsPlusNormal"/>
        <w:jc w:val="center"/>
      </w:pPr>
      <w:r>
        <w:t>Список изменяющих документов</w:t>
      </w:r>
    </w:p>
    <w:p w:rsidR="007228D5" w:rsidRDefault="007228D5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11.12.2015 N 459-п)</w:t>
      </w:r>
    </w:p>
    <w:p w:rsidR="007228D5" w:rsidRDefault="007228D5">
      <w:pPr>
        <w:sectPr w:rsidR="007228D5" w:rsidSect="00F471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28D5" w:rsidRDefault="007228D5">
      <w:pPr>
        <w:pStyle w:val="ConsPlusNormal"/>
        <w:jc w:val="both"/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24"/>
        <w:gridCol w:w="1276"/>
        <w:gridCol w:w="1107"/>
        <w:gridCol w:w="1531"/>
        <w:gridCol w:w="1474"/>
        <w:gridCol w:w="1587"/>
        <w:gridCol w:w="1587"/>
        <w:gridCol w:w="1474"/>
        <w:gridCol w:w="1052"/>
        <w:gridCol w:w="709"/>
        <w:gridCol w:w="1217"/>
      </w:tblGrid>
      <w:tr w:rsidR="007228D5" w:rsidTr="00CE38C2">
        <w:tc>
          <w:tcPr>
            <w:tcW w:w="680" w:type="dxa"/>
            <w:vMerge w:val="restart"/>
            <w:vAlign w:val="center"/>
          </w:tcPr>
          <w:p w:rsidR="007228D5" w:rsidRDefault="007228D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  <w:vAlign w:val="center"/>
          </w:tcPr>
          <w:p w:rsidR="007228D5" w:rsidRDefault="007228D5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3014" w:type="dxa"/>
            <w:gridSpan w:val="10"/>
          </w:tcPr>
          <w:p w:rsidR="007228D5" w:rsidRDefault="007228D5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</w:tr>
      <w:tr w:rsidR="007228D5" w:rsidTr="00CE38C2">
        <w:tc>
          <w:tcPr>
            <w:tcW w:w="680" w:type="dxa"/>
            <w:vMerge/>
          </w:tcPr>
          <w:p w:rsidR="007228D5" w:rsidRDefault="007228D5"/>
        </w:tc>
        <w:tc>
          <w:tcPr>
            <w:tcW w:w="2324" w:type="dxa"/>
            <w:vMerge/>
          </w:tcPr>
          <w:p w:rsidR="007228D5" w:rsidRDefault="007228D5"/>
        </w:tc>
        <w:tc>
          <w:tcPr>
            <w:tcW w:w="1276" w:type="dxa"/>
          </w:tcPr>
          <w:p w:rsidR="007228D5" w:rsidRDefault="007228D5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07" w:type="dxa"/>
          </w:tcPr>
          <w:p w:rsidR="007228D5" w:rsidRDefault="007228D5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531" w:type="dxa"/>
          </w:tcPr>
          <w:p w:rsidR="007228D5" w:rsidRDefault="007228D5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7228D5" w:rsidRDefault="007228D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587" w:type="dxa"/>
          </w:tcPr>
          <w:p w:rsidR="007228D5" w:rsidRDefault="007228D5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587" w:type="dxa"/>
          </w:tcPr>
          <w:p w:rsidR="007228D5" w:rsidRDefault="007228D5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7228D5" w:rsidRDefault="007228D5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2" w:type="dxa"/>
          </w:tcPr>
          <w:p w:rsidR="007228D5" w:rsidRDefault="007228D5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709" w:type="dxa"/>
          </w:tcPr>
          <w:p w:rsidR="007228D5" w:rsidRDefault="007228D5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17" w:type="dxa"/>
          </w:tcPr>
          <w:p w:rsidR="007228D5" w:rsidRDefault="007228D5">
            <w:pPr>
              <w:pStyle w:val="ConsPlusNormal"/>
              <w:jc w:val="center"/>
            </w:pPr>
            <w:r>
              <w:t>2041 - 2043</w:t>
            </w:r>
          </w:p>
        </w:tc>
      </w:tr>
      <w:tr w:rsidR="007228D5" w:rsidTr="00CE38C2">
        <w:tc>
          <w:tcPr>
            <w:tcW w:w="680" w:type="dxa"/>
            <w:vMerge/>
          </w:tcPr>
          <w:p w:rsidR="007228D5" w:rsidRDefault="007228D5"/>
        </w:tc>
        <w:tc>
          <w:tcPr>
            <w:tcW w:w="2324" w:type="dxa"/>
            <w:vMerge/>
          </w:tcPr>
          <w:p w:rsidR="007228D5" w:rsidRDefault="007228D5"/>
        </w:tc>
        <w:tc>
          <w:tcPr>
            <w:tcW w:w="13014" w:type="dxa"/>
            <w:gridSpan w:val="10"/>
          </w:tcPr>
          <w:p w:rsidR="007228D5" w:rsidRDefault="007228D5">
            <w:pPr>
              <w:pStyle w:val="ConsPlusNormal"/>
              <w:jc w:val="center"/>
            </w:pPr>
            <w:r>
              <w:t>Конструктивные элементы, относящиеся к общему имуществу многоквартирного дома, планируемые к проведению капитального ремонта</w:t>
            </w: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2736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70 лет Октября, д. 27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  <w:r>
              <w:t>Электроснабжение, Фасад, Водоотведение</w:t>
            </w: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2737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70 лет Октября, д. 6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  <w:r>
              <w:t>Водоснабжение, Теплоснабжение</w:t>
            </w: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2738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70 лет Октября, д. 5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  <w:r>
              <w:t>Крыша, Теплоснабжение, Водоснабжение, Электроснабжение, Водоотведение</w:t>
            </w: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2739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Геологов, д. 7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  <w:r>
              <w:t>Водоснабжение</w:t>
            </w: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  <w:r>
              <w:t>Теплоснабжение</w:t>
            </w: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2740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Губкина, д. 1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  <w:r>
              <w:t xml:space="preserve">Водоснабжение, </w:t>
            </w:r>
            <w:r>
              <w:lastRenderedPageBreak/>
              <w:t>Теплоснабжение</w:t>
            </w: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lastRenderedPageBreak/>
              <w:t>2741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Новоаганск, ул. </w:t>
            </w:r>
            <w:proofErr w:type="spellStart"/>
            <w:r>
              <w:t>Мелик-Карамова</w:t>
            </w:r>
            <w:proofErr w:type="spellEnd"/>
            <w:r>
              <w:t>, д. 17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  <w:r>
              <w:t>Фасад, Электроснабжение, Водоотведение</w:t>
            </w: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2742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Новая, д. 13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2743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Новая, д. 4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  <w:r>
              <w:t>Электроснабжение</w:t>
            </w: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2744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Новая, д. 5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2745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Новоаганск, ул. </w:t>
            </w:r>
            <w:proofErr w:type="spellStart"/>
            <w:r>
              <w:t>Техснаб</w:t>
            </w:r>
            <w:proofErr w:type="spellEnd"/>
            <w:r>
              <w:t>, д. 77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  <w:r>
              <w:t>Водоснабжение, Теплоснабже</w:t>
            </w:r>
            <w:r>
              <w:lastRenderedPageBreak/>
              <w:t>ние</w:t>
            </w: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  <w:r>
              <w:t>Фасад, Водо</w:t>
            </w:r>
            <w:r>
              <w:lastRenderedPageBreak/>
              <w:t>отведение, Электроснабжение</w:t>
            </w: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lastRenderedPageBreak/>
              <w:t>2746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Новоаганск, ул. </w:t>
            </w:r>
            <w:proofErr w:type="spellStart"/>
            <w:r>
              <w:t>Техснаб</w:t>
            </w:r>
            <w:proofErr w:type="spellEnd"/>
            <w:r>
              <w:t>, д. 78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Водоснабжение, Водоотведение, Электроснабжение, Крыша</w:t>
            </w: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2747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Новоаганск, ул. </w:t>
            </w:r>
            <w:proofErr w:type="spellStart"/>
            <w:r>
              <w:t>Техснаб</w:t>
            </w:r>
            <w:proofErr w:type="spellEnd"/>
            <w:r>
              <w:t>, д. 79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Водоснабжение, Водоотведение, Электроснабжение, Крыша</w:t>
            </w: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2748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Транспортная, д. 22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2749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Транспортная, д. 26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  <w:r>
              <w:t>Водоснабжение</w:t>
            </w: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  <w:r>
              <w:t>Теплоснабжение</w:t>
            </w: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lastRenderedPageBreak/>
              <w:t>2750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Транспортная, д. 28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2751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Транспортная, д. 3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  <w:r>
              <w:t>Водоотведение, Фасад, Электроснабжение</w:t>
            </w: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2752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Транспортная, д. 30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2753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Транспортная, д. 32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2754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Транспортная, д. 4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2755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Транспортная, д. 6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lastRenderedPageBreak/>
              <w:t>2756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Центральная, д. 2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2757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Центральная, д. 5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  <w:r>
              <w:t>Крыша</w:t>
            </w: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2763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r>
              <w:t xml:space="preserve">с. </w:t>
            </w:r>
            <w:proofErr w:type="spellStart"/>
            <w:r>
              <w:t>Варьеган</w:t>
            </w:r>
            <w:proofErr w:type="spellEnd"/>
            <w:r>
              <w:t>, ул. Центральная, д. 16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  <w:r>
              <w:t>Фасад, Водоотведение, Электроснабжение</w:t>
            </w:r>
          </w:p>
        </w:tc>
      </w:tr>
    </w:tbl>
    <w:p w:rsidR="007228D5" w:rsidRDefault="007228D5">
      <w:pPr>
        <w:sectPr w:rsidR="007228D5">
          <w:pgSz w:w="16838" w:h="11905"/>
          <w:pgMar w:top="1701" w:right="1134" w:bottom="850" w:left="1134" w:header="0" w:footer="0" w:gutter="0"/>
          <w:cols w:space="720"/>
        </w:sectPr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right"/>
      </w:pPr>
      <w:r>
        <w:t>Приложение 2</w:t>
      </w:r>
    </w:p>
    <w:p w:rsidR="007228D5" w:rsidRDefault="007228D5">
      <w:pPr>
        <w:pStyle w:val="ConsPlusNormal"/>
        <w:jc w:val="right"/>
      </w:pPr>
      <w:r>
        <w:t>к постановлению Правительства</w:t>
      </w:r>
    </w:p>
    <w:p w:rsidR="007228D5" w:rsidRDefault="007228D5">
      <w:pPr>
        <w:pStyle w:val="ConsPlusNormal"/>
        <w:jc w:val="right"/>
      </w:pPr>
      <w:r>
        <w:t>Ханты-Мансийского</w:t>
      </w:r>
    </w:p>
    <w:p w:rsidR="007228D5" w:rsidRDefault="007228D5">
      <w:pPr>
        <w:pStyle w:val="ConsPlusNormal"/>
        <w:jc w:val="right"/>
      </w:pPr>
      <w:r>
        <w:t>автономного округа - Югры</w:t>
      </w:r>
    </w:p>
    <w:p w:rsidR="007228D5" w:rsidRDefault="007228D5">
      <w:pPr>
        <w:pStyle w:val="ConsPlusNormal"/>
        <w:jc w:val="right"/>
      </w:pPr>
      <w:r>
        <w:t>от 25 декабря 2013 года N 568-п</w:t>
      </w: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Title"/>
        <w:jc w:val="center"/>
      </w:pPr>
      <w:bookmarkStart w:id="2" w:name="P79684"/>
      <w:bookmarkEnd w:id="2"/>
      <w:r>
        <w:t>ПОРЯДОК</w:t>
      </w:r>
    </w:p>
    <w:p w:rsidR="007228D5" w:rsidRDefault="007228D5">
      <w:pPr>
        <w:pStyle w:val="ConsPlusTitle"/>
        <w:jc w:val="center"/>
      </w:pPr>
      <w:r>
        <w:t>АКТУАЛИЗАЦИИ ПРОГРАММЫ КАПИТАЛЬНОГО РЕМОНТА</w:t>
      </w:r>
    </w:p>
    <w:p w:rsidR="007228D5" w:rsidRDefault="007228D5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7228D5" w:rsidRDefault="007228D5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7228D5" w:rsidRDefault="007228D5">
      <w:pPr>
        <w:pStyle w:val="ConsPlusNormal"/>
        <w:jc w:val="center"/>
      </w:pPr>
      <w:r>
        <w:t>Список изменяющих документов</w:t>
      </w:r>
    </w:p>
    <w:p w:rsidR="007228D5" w:rsidRDefault="007228D5">
      <w:pPr>
        <w:pStyle w:val="ConsPlusNormal"/>
        <w:jc w:val="center"/>
      </w:pPr>
      <w:proofErr w:type="gramStart"/>
      <w:r>
        <w:t xml:space="preserve">(в ред. постановлений Правительства ХМАО - Югры от 26.02.2015 </w:t>
      </w:r>
      <w:hyperlink r:id="rId12" w:history="1">
        <w:r>
          <w:rPr>
            <w:color w:val="0000FF"/>
          </w:rPr>
          <w:t>N 44-п</w:t>
        </w:r>
      </w:hyperlink>
      <w:r>
        <w:t>,</w:t>
      </w:r>
      <w:proofErr w:type="gramEnd"/>
    </w:p>
    <w:p w:rsidR="007228D5" w:rsidRDefault="007228D5">
      <w:pPr>
        <w:pStyle w:val="ConsPlusNormal"/>
        <w:jc w:val="center"/>
      </w:pPr>
      <w:r>
        <w:t xml:space="preserve">от 11.12.2015 </w:t>
      </w:r>
      <w:hyperlink r:id="rId13" w:history="1">
        <w:r>
          <w:rPr>
            <w:color w:val="0000FF"/>
          </w:rPr>
          <w:t>N 459-п</w:t>
        </w:r>
      </w:hyperlink>
      <w:r>
        <w:t>)</w:t>
      </w: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актуализации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 (далее также - автономный округ), разработан во исполнение </w:t>
      </w:r>
      <w:hyperlink r:id="rId14" w:history="1">
        <w:r>
          <w:rPr>
            <w:color w:val="0000FF"/>
          </w:rPr>
          <w:t>части 5 статьи 168</w:t>
        </w:r>
      </w:hyperlink>
      <w:r>
        <w:t xml:space="preserve"> Жилищного кодекса Российской Федерации и </w:t>
      </w:r>
      <w:hyperlink r:id="rId15" w:history="1">
        <w:r>
          <w:rPr>
            <w:color w:val="0000FF"/>
          </w:rPr>
          <w:t>пункта 1 статьи 12</w:t>
        </w:r>
      </w:hyperlink>
      <w:r>
        <w:t xml:space="preserve"> Закона Ханты-Мансийского автономного округа - Югры от 1 июля 2013 года N 54-оз "Об организации проведения капитального ремонта общего имущества в многоквартирных домах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на территории Ханты-Мансийского автономного округа - Югры".</w:t>
      </w:r>
    </w:p>
    <w:p w:rsidR="007228D5" w:rsidRDefault="007228D5">
      <w:pPr>
        <w:pStyle w:val="ConsPlusNormal"/>
        <w:ind w:firstLine="540"/>
        <w:jc w:val="both"/>
      </w:pPr>
      <w:r>
        <w:t>2. Актуализация программы капитального ремонта общего имущества в многоквартирных домах, расположенных на территории Ханты-Мансийского автономного округа - Югры (далее - Программа), осуществляется два раза в год.</w:t>
      </w:r>
    </w:p>
    <w:p w:rsidR="007228D5" w:rsidRDefault="007228D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26.02.2015 N 44-п)</w:t>
      </w:r>
    </w:p>
    <w:p w:rsidR="007228D5" w:rsidRDefault="007228D5">
      <w:pPr>
        <w:pStyle w:val="ConsPlusNormal"/>
        <w:ind w:firstLine="540"/>
        <w:jc w:val="both"/>
      </w:pPr>
      <w:bookmarkStart w:id="3" w:name="P79695"/>
      <w:bookmarkEnd w:id="3"/>
      <w:r>
        <w:t>3. В целях актуализации Программы органы местного самоуправления муниципальных образований автономного округа ежегодно, в период с 1 июля по 15 августа и период с 10 января по 15 февраля:</w:t>
      </w:r>
    </w:p>
    <w:p w:rsidR="007228D5" w:rsidRDefault="007228D5">
      <w:pPr>
        <w:pStyle w:val="ConsPlusNormal"/>
        <w:jc w:val="both"/>
      </w:pPr>
      <w:r>
        <w:t xml:space="preserve">(в ред. постановлений Правительства ХМАО - Югры от 26.02.2015 </w:t>
      </w:r>
      <w:hyperlink r:id="rId17" w:history="1">
        <w:r>
          <w:rPr>
            <w:color w:val="0000FF"/>
          </w:rPr>
          <w:t>N 44-п</w:t>
        </w:r>
      </w:hyperlink>
      <w:r>
        <w:t xml:space="preserve">, от 11.12.2015 </w:t>
      </w:r>
      <w:hyperlink r:id="rId18" w:history="1">
        <w:r>
          <w:rPr>
            <w:color w:val="0000FF"/>
          </w:rPr>
          <w:t>N 459-п</w:t>
        </w:r>
      </w:hyperlink>
      <w:r>
        <w:t>)</w:t>
      </w:r>
    </w:p>
    <w:p w:rsidR="007228D5" w:rsidRDefault="007228D5">
      <w:pPr>
        <w:pStyle w:val="ConsPlusNormal"/>
        <w:ind w:firstLine="540"/>
        <w:jc w:val="both"/>
      </w:pPr>
      <w:r>
        <w:t>3.1. Обновляют сведения о техническом состоянии многоквартирных домов на основании результатов мониторинга, в том числе вносят сведения о проведенных в рамках Программы работах (услугах) по капитальному ремонту общего имущества многоквартирных домов.</w:t>
      </w:r>
    </w:p>
    <w:p w:rsidR="007228D5" w:rsidRDefault="007228D5">
      <w:pPr>
        <w:pStyle w:val="ConsPlusNormal"/>
        <w:ind w:firstLine="540"/>
        <w:jc w:val="both"/>
      </w:pPr>
      <w:r>
        <w:t>3.2. Отображают сведения о выбытии или появлении многоквартирных домов, подлежащих исключению (включению) в Программу по состоянию на 1 июля и на 1 января года, в котором осуществляется актуализация Программы, представляют соответствующие сведения о них.</w:t>
      </w:r>
    </w:p>
    <w:p w:rsidR="007228D5" w:rsidRDefault="007228D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26.02.2015 N 44-п)</w:t>
      </w:r>
    </w:p>
    <w:p w:rsidR="007228D5" w:rsidRDefault="007228D5">
      <w:pPr>
        <w:pStyle w:val="ConsPlusNormal"/>
        <w:ind w:firstLine="540"/>
        <w:jc w:val="both"/>
      </w:pPr>
      <w:r>
        <w:t xml:space="preserve">4. Сведения, указанные в </w:t>
      </w:r>
      <w:hyperlink w:anchor="P79695" w:history="1">
        <w:r>
          <w:rPr>
            <w:color w:val="0000FF"/>
          </w:rPr>
          <w:t>пункте 3</w:t>
        </w:r>
      </w:hyperlink>
      <w:r>
        <w:t xml:space="preserve"> настоящего Порядка, представляются в электронном виде путем формирования (изменения) электронных паспортов многоквартирных домов в ИС "Барс-ЖКХ" Югорского фонда капитального ремонта многоквартирных домов.</w:t>
      </w:r>
    </w:p>
    <w:p w:rsidR="007228D5" w:rsidRDefault="007228D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11.12.2015 N 459-п)</w:t>
      </w:r>
    </w:p>
    <w:p w:rsidR="007228D5" w:rsidRDefault="007228D5">
      <w:pPr>
        <w:pStyle w:val="ConsPlusNormal"/>
        <w:ind w:firstLine="540"/>
        <w:jc w:val="both"/>
      </w:pPr>
      <w:r>
        <w:t>5. Югорский фонд капитального ремонта многоквартирных домов на основании полученных сведений формирует и направляет на рассмотрение в Департамент жилищно-коммунального комплекса и энергетики автономного округа проект актуализированной Программы, в том числе:</w:t>
      </w:r>
    </w:p>
    <w:p w:rsidR="007228D5" w:rsidRDefault="007228D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11.12.2015 N 459-п)</w:t>
      </w:r>
    </w:p>
    <w:p w:rsidR="007228D5" w:rsidRDefault="007228D5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Исключает из Программы многоквартирные дома, признанные в установленном порядке аварийными и подлежащими сносу, а также многоквартирные дома, расположенные на земельных участках, в отношении которых в установленном порядке принято решение об изъятии для государственных или муниципальных нужд, многоквартирные дома, физический износ основных конструктивных элементов (крыша, стены, фундамент) которых превышает 70 </w:t>
      </w:r>
      <w:r>
        <w:lastRenderedPageBreak/>
        <w:t>процентов, многоквартирные дома, в которых совокупная стоимость услуг и (или) работ</w:t>
      </w:r>
      <w:proofErr w:type="gramEnd"/>
      <w:r>
        <w:t xml:space="preserve"> </w:t>
      </w:r>
      <w:proofErr w:type="gramStart"/>
      <w:r>
        <w:t>по капитальному ремонту конструктивных элементов и внутридомовых инженерных систем, входящих в состав общего имущества в соответствующем многоквартирном доме, в расчете на один квадратный метр общей площади жилых помещений превышает установленную предельную стоимость услуг и (или) работ по капитальному ремонту общего имущества в многоквартирном доме, а также дома, в отношении которых на дату актуализации Программы приняты решения о сносе или реконструкции.</w:t>
      </w:r>
      <w:proofErr w:type="gramEnd"/>
    </w:p>
    <w:p w:rsidR="007228D5" w:rsidRDefault="007228D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11.12.2015 N 459-п)</w:t>
      </w:r>
    </w:p>
    <w:p w:rsidR="007228D5" w:rsidRDefault="007228D5">
      <w:pPr>
        <w:pStyle w:val="ConsPlusNormal"/>
        <w:ind w:firstLine="540"/>
        <w:jc w:val="both"/>
      </w:pPr>
      <w:r>
        <w:t>5.2. Вносит изменения в перечень и сроки проведения услуг и (или) работ по капитальному ремонту общего имущества в многоквартирных домах, включенных в Программу, в случаях проведения в многоквартирном доме отдельных видов работ по капитальному ремонту общего имущества. При этом перенос установленного срока капитального ремонта на более поздний период, сокращение перечня планируемых видов услуг и (или)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доме, за исключением случая, если</w:t>
      </w:r>
      <w:proofErr w:type="gramStart"/>
      <w:r>
        <w:t>:.</w:t>
      </w:r>
      <w:proofErr w:type="gramEnd"/>
    </w:p>
    <w:p w:rsidR="007228D5" w:rsidRDefault="007228D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11.12.2015 N 459-п)</w:t>
      </w:r>
    </w:p>
    <w:p w:rsidR="007228D5" w:rsidRDefault="007228D5">
      <w:pPr>
        <w:pStyle w:val="ConsPlusNormal"/>
        <w:ind w:firstLine="540"/>
        <w:jc w:val="both"/>
      </w:pPr>
      <w:r>
        <w:t>1) сокращение перечня планируемых видов услуг и (или) работ по капитальному ремонту общего имущества в многоквартирном доме обусловлено отсутствием конструктивных элементов, в отношении которых должен быть проведен капитальный ремонт;</w:t>
      </w:r>
    </w:p>
    <w:p w:rsidR="007228D5" w:rsidRDefault="007228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11.12.2015 N 459-п)</w:t>
      </w:r>
    </w:p>
    <w:p w:rsidR="007228D5" w:rsidRDefault="007228D5">
      <w:pPr>
        <w:pStyle w:val="ConsPlusNormal"/>
        <w:ind w:firstLine="540"/>
        <w:jc w:val="both"/>
      </w:pPr>
      <w:proofErr w:type="gramStart"/>
      <w:r>
        <w:t>2) запланированный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доме, утвержденном Правительством автономного округа, определено, что повторные оказание таких услуг и (или) выполнение таких работ в срок, установленный региональной программой капитального ремонта, не требуются;</w:t>
      </w:r>
      <w:proofErr w:type="gramEnd"/>
    </w:p>
    <w:p w:rsidR="007228D5" w:rsidRDefault="007228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11.12.2015 N 459-п)</w:t>
      </w:r>
    </w:p>
    <w:p w:rsidR="007228D5" w:rsidRDefault="007228D5">
      <w:pPr>
        <w:pStyle w:val="ConsPlusNormal"/>
        <w:ind w:firstLine="540"/>
        <w:jc w:val="both"/>
      </w:pPr>
      <w:r>
        <w:t xml:space="preserve">3) изменение способа формирования фонда капитального ремонта произошло по основаниям, предусмотренным </w:t>
      </w:r>
      <w:hyperlink r:id="rId26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Федерации. Срок проведения капитального ремонта в этом случае определяется в порядке </w:t>
      </w:r>
      <w:proofErr w:type="gramStart"/>
      <w:r>
        <w:t>установления необходимости проведения капитального ремонта общего имущества</w:t>
      </w:r>
      <w:proofErr w:type="gramEnd"/>
      <w:r>
        <w:t xml:space="preserve"> в многоквартирном доме.</w:t>
      </w:r>
    </w:p>
    <w:p w:rsidR="007228D5" w:rsidRDefault="007228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11.12.2015 N 459-п)</w:t>
      </w:r>
    </w:p>
    <w:p w:rsidR="007228D5" w:rsidRDefault="007228D5">
      <w:pPr>
        <w:pStyle w:val="ConsPlusNormal"/>
        <w:ind w:firstLine="540"/>
        <w:jc w:val="both"/>
      </w:pPr>
      <w:proofErr w:type="gramStart"/>
      <w:r>
        <w:t>В отношении домов, формирующих фонды капитального ремонта на счете (счетах) Югорского фонда капитального ремонта многоквартирных домов, перенос установленного срока капитального ремонта на более ранний период, увеличение перечня планируемых видов услуг и (или) работ по капитальному ремонту общего имущества в многоквартирном доме осуществляются при наличии резерва средств фондов капитального ремонта, с учетом порядка использования критериев определения в окружной программе очередности проведения</w:t>
      </w:r>
      <w:proofErr w:type="gramEnd"/>
      <w:r>
        <w:t xml:space="preserve"> </w:t>
      </w:r>
      <w:proofErr w:type="gramStart"/>
      <w:r>
        <w:t xml:space="preserve">капитального ремонта общего имущества в многоквартирных домах, установленном Правительством автономного округа, либо в соответствии с </w:t>
      </w:r>
      <w:hyperlink r:id="rId28" w:history="1">
        <w:r>
          <w:rPr>
            <w:color w:val="0000FF"/>
          </w:rPr>
          <w:t>частью 1.1 статьи 158</w:t>
        </w:r>
      </w:hyperlink>
      <w:r>
        <w:t xml:space="preserve"> и (или) </w:t>
      </w:r>
      <w:hyperlink r:id="rId29" w:history="1">
        <w:r>
          <w:rPr>
            <w:color w:val="0000FF"/>
          </w:rPr>
          <w:t>частью 3 статьи 166</w:t>
        </w:r>
      </w:hyperlink>
      <w:r>
        <w:t xml:space="preserve"> Жилищного кодекса Российской Федерации.</w:t>
      </w:r>
      <w:proofErr w:type="gramEnd"/>
    </w:p>
    <w:p w:rsidR="007228D5" w:rsidRDefault="007228D5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11.12.2015 N 459-п)</w:t>
      </w:r>
    </w:p>
    <w:p w:rsidR="007228D5" w:rsidRDefault="007228D5">
      <w:pPr>
        <w:pStyle w:val="ConsPlusNormal"/>
        <w:ind w:firstLine="540"/>
        <w:jc w:val="both"/>
      </w:pPr>
      <w:proofErr w:type="gramStart"/>
      <w:r>
        <w:t xml:space="preserve">В отношении домов, формирующих фонды капитального ремонта на специальных счетах, перенос установленного срока капитального ремонта на более ранний период, увеличение перечня планируемых видов услуг и (или) работ по капитальному ремонту общего имущества в многоквартирном доме осуществляется в соответствии с </w:t>
      </w:r>
      <w:hyperlink r:id="rId31" w:history="1">
        <w:r>
          <w:rPr>
            <w:color w:val="0000FF"/>
          </w:rPr>
          <w:t>частью 4.1</w:t>
        </w:r>
      </w:hyperlink>
      <w:r>
        <w:t xml:space="preserve"> и (или) </w:t>
      </w:r>
      <w:hyperlink r:id="rId32" w:history="1">
        <w:r>
          <w:rPr>
            <w:color w:val="0000FF"/>
          </w:rPr>
          <w:t>частью 4.2 статьи 170</w:t>
        </w:r>
      </w:hyperlink>
      <w:r>
        <w:t xml:space="preserve"> Жилищного кодекса Российской Федерации.</w:t>
      </w:r>
      <w:proofErr w:type="gramEnd"/>
    </w:p>
    <w:p w:rsidR="007228D5" w:rsidRDefault="007228D5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11.12.2015 N 459-п)</w:t>
      </w:r>
    </w:p>
    <w:p w:rsidR="007228D5" w:rsidRDefault="007228D5">
      <w:pPr>
        <w:pStyle w:val="ConsPlusNormal"/>
        <w:ind w:firstLine="540"/>
        <w:jc w:val="both"/>
      </w:pPr>
      <w:r>
        <w:t>5.3. Вносит в Программу иные изменения в соответствии с федеральным законодательством и законодательством автономного округа.</w:t>
      </w:r>
    </w:p>
    <w:p w:rsidR="007228D5" w:rsidRDefault="007228D5">
      <w:pPr>
        <w:pStyle w:val="ConsPlusNormal"/>
        <w:ind w:firstLine="540"/>
        <w:jc w:val="both"/>
      </w:pPr>
      <w:r>
        <w:t xml:space="preserve">6. Департамент жилищно-коммунального комплекса и энергетики автономного округа рассматривает, при необходимости корректирует поступивший проект актуализированной Программы и вносит его в установленном порядке на рассмотрение Правительства автономного </w:t>
      </w:r>
      <w:r>
        <w:lastRenderedPageBreak/>
        <w:t>округа.</w:t>
      </w:r>
    </w:p>
    <w:p w:rsidR="007228D5" w:rsidRDefault="007228D5">
      <w:pPr>
        <w:pStyle w:val="ConsPlusNormal"/>
        <w:jc w:val="both"/>
      </w:pPr>
      <w:r>
        <w:t xml:space="preserve">(п. 6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11.12.2015 N 459-п)</w:t>
      </w:r>
    </w:p>
    <w:p w:rsidR="007228D5" w:rsidRDefault="007228D5">
      <w:pPr>
        <w:pStyle w:val="ConsPlusNormal"/>
        <w:ind w:firstLine="540"/>
        <w:jc w:val="both"/>
      </w:pPr>
      <w:r>
        <w:t>7. Правительство автономного округа ежегодно в срок до 1 октября и до 1 марта рассматривает и утверждает актуализированную Программу.</w:t>
      </w:r>
    </w:p>
    <w:p w:rsidR="007228D5" w:rsidRDefault="007228D5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11.12.2015 N 459-п)</w:t>
      </w: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right"/>
      </w:pPr>
      <w:r>
        <w:t>Приложение 3</w:t>
      </w:r>
    </w:p>
    <w:p w:rsidR="007228D5" w:rsidRDefault="007228D5">
      <w:pPr>
        <w:pStyle w:val="ConsPlusNormal"/>
        <w:jc w:val="right"/>
      </w:pPr>
      <w:r>
        <w:t>к постановлению Правительства</w:t>
      </w:r>
    </w:p>
    <w:p w:rsidR="007228D5" w:rsidRDefault="007228D5">
      <w:pPr>
        <w:pStyle w:val="ConsPlusNormal"/>
        <w:jc w:val="right"/>
      </w:pPr>
      <w:r>
        <w:t>Ханты-Мансийского</w:t>
      </w:r>
    </w:p>
    <w:p w:rsidR="007228D5" w:rsidRDefault="007228D5">
      <w:pPr>
        <w:pStyle w:val="ConsPlusNormal"/>
        <w:jc w:val="right"/>
      </w:pPr>
      <w:r>
        <w:t>автономного округа - Югры</w:t>
      </w:r>
    </w:p>
    <w:p w:rsidR="007228D5" w:rsidRDefault="007228D5">
      <w:pPr>
        <w:pStyle w:val="ConsPlusNormal"/>
        <w:jc w:val="right"/>
      </w:pPr>
      <w:r>
        <w:t>от 25 декабря 2013 года N 568-п</w:t>
      </w: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Title"/>
        <w:jc w:val="center"/>
      </w:pPr>
      <w:bookmarkStart w:id="4" w:name="P79734"/>
      <w:bookmarkEnd w:id="4"/>
      <w:r>
        <w:t>ПОРЯДОК</w:t>
      </w:r>
    </w:p>
    <w:p w:rsidR="007228D5" w:rsidRDefault="007228D5">
      <w:pPr>
        <w:pStyle w:val="ConsPlusTitle"/>
        <w:jc w:val="center"/>
      </w:pPr>
      <w:r>
        <w:t>РАЗРАБОТКИ И УТВЕРЖДЕНИЯ КРАТКОСРОЧНЫХ ПЛАНОВ РЕАЛИЗАЦИИ</w:t>
      </w:r>
    </w:p>
    <w:p w:rsidR="007228D5" w:rsidRDefault="007228D5">
      <w:pPr>
        <w:pStyle w:val="ConsPlusTitle"/>
        <w:jc w:val="center"/>
      </w:pPr>
      <w:r>
        <w:t>ПРОГРАММЫ КАПИТАЛЬНОГО РЕМОНТА ОБЩЕГО ИМУЩЕСТВА</w:t>
      </w:r>
    </w:p>
    <w:p w:rsidR="007228D5" w:rsidRDefault="007228D5">
      <w:pPr>
        <w:pStyle w:val="ConsPlusTitle"/>
        <w:jc w:val="center"/>
      </w:pPr>
      <w:r>
        <w:t>В МНОГОКВАРТИРНЫХ ДОМАХ, РАСПОЛОЖЕННЫХ НА ТЕРРИТОРИИ</w:t>
      </w:r>
    </w:p>
    <w:p w:rsidR="007228D5" w:rsidRDefault="007228D5">
      <w:pPr>
        <w:pStyle w:val="ConsPlusTitle"/>
        <w:jc w:val="center"/>
      </w:pPr>
      <w:r>
        <w:t>ХАНТЫ-МАНСИЙСКОГО АВТОНОМНОГО ОКРУГА - ЮГРЫ</w:t>
      </w:r>
    </w:p>
    <w:p w:rsidR="007228D5" w:rsidRDefault="007228D5">
      <w:pPr>
        <w:pStyle w:val="ConsPlusNormal"/>
        <w:jc w:val="center"/>
      </w:pPr>
      <w:r>
        <w:t>Список изменяющих документов</w:t>
      </w:r>
    </w:p>
    <w:p w:rsidR="007228D5" w:rsidRDefault="007228D5">
      <w:pPr>
        <w:pStyle w:val="ConsPlusNormal"/>
        <w:jc w:val="center"/>
      </w:pPr>
      <w:proofErr w:type="gramStart"/>
      <w:r>
        <w:t xml:space="preserve">(в ред. постановлений Правительства ХМАО - Югры от 26.02.2015 </w:t>
      </w:r>
      <w:hyperlink r:id="rId36" w:history="1">
        <w:r>
          <w:rPr>
            <w:color w:val="0000FF"/>
          </w:rPr>
          <w:t>N 44-п</w:t>
        </w:r>
      </w:hyperlink>
      <w:r>
        <w:t>,</w:t>
      </w:r>
      <w:proofErr w:type="gramEnd"/>
    </w:p>
    <w:p w:rsidR="007228D5" w:rsidRDefault="007228D5">
      <w:pPr>
        <w:pStyle w:val="ConsPlusNormal"/>
        <w:jc w:val="center"/>
      </w:pPr>
      <w:r>
        <w:t xml:space="preserve">от 11.12.2015 </w:t>
      </w:r>
      <w:hyperlink r:id="rId37" w:history="1">
        <w:r>
          <w:rPr>
            <w:color w:val="0000FF"/>
          </w:rPr>
          <w:t>N 459-п</w:t>
        </w:r>
      </w:hyperlink>
      <w:r>
        <w:t>)</w:t>
      </w: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разработки и утверждения краткосрочных планов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 (далее также - автономный округ), разработан во исполнение </w:t>
      </w:r>
      <w:hyperlink r:id="rId38" w:history="1">
        <w:r>
          <w:rPr>
            <w:color w:val="0000FF"/>
          </w:rPr>
          <w:t>части 7 статьи 168</w:t>
        </w:r>
      </w:hyperlink>
      <w:r>
        <w:t xml:space="preserve"> Жилищного кодекса Российской Федерации и </w:t>
      </w:r>
      <w:hyperlink r:id="rId39" w:history="1">
        <w:r>
          <w:rPr>
            <w:color w:val="0000FF"/>
          </w:rPr>
          <w:t>пункта 1 статьи 13</w:t>
        </w:r>
      </w:hyperlink>
      <w:r>
        <w:t xml:space="preserve"> Закона Ханты-Мансийского автономного округа - Югры от 1 июля 2013 года N 54-оз "Об организации проведения капитального ремонта</w:t>
      </w:r>
      <w:proofErr w:type="gramEnd"/>
      <w:r>
        <w:t xml:space="preserve"> общего имущества в многоквартирных домах, расположенных на территории Ханты-Мансийского автономного округа - Югры".</w:t>
      </w:r>
    </w:p>
    <w:p w:rsidR="007228D5" w:rsidRDefault="007228D5">
      <w:pPr>
        <w:pStyle w:val="ConsPlusNormal"/>
        <w:ind w:firstLine="540"/>
        <w:jc w:val="both"/>
      </w:pPr>
      <w:r>
        <w:t xml:space="preserve">2. Разработка и утверждение краткосрочных </w:t>
      </w:r>
      <w:proofErr w:type="gramStart"/>
      <w:r>
        <w:t>планов реализации программы капитального ремонта общего имущества</w:t>
      </w:r>
      <w:proofErr w:type="gramEnd"/>
      <w:r>
        <w:t xml:space="preserve"> в многоквартирных домах, расположенных на территории Ханты-Мансийского автономного округа - Югры (далее - Краткосрочные планы, Программа), осуществляется ежегодно на 3 года (очередной финансовый год и плановый период).</w:t>
      </w:r>
    </w:p>
    <w:p w:rsidR="007228D5" w:rsidRDefault="007228D5">
      <w:pPr>
        <w:pStyle w:val="ConsPlusNormal"/>
        <w:ind w:firstLine="540"/>
        <w:jc w:val="both"/>
      </w:pPr>
      <w:r>
        <w:t>3. В Краткосрочных планах устанавливается:</w:t>
      </w:r>
    </w:p>
    <w:p w:rsidR="007228D5" w:rsidRDefault="007228D5">
      <w:pPr>
        <w:pStyle w:val="ConsPlusNormal"/>
        <w:ind w:firstLine="540"/>
        <w:jc w:val="both"/>
      </w:pPr>
      <w:r>
        <w:t>3.1. перечень многоквартирных домов, в которых в соответствии с Программой должны быть проведены работы по капитальному ремонту общего имущества в срок, на который разрабатываются Краткосрочные планы;</w:t>
      </w:r>
    </w:p>
    <w:p w:rsidR="007228D5" w:rsidRDefault="007228D5">
      <w:pPr>
        <w:pStyle w:val="ConsPlusNormal"/>
        <w:ind w:firstLine="540"/>
        <w:jc w:val="both"/>
      </w:pPr>
      <w:r>
        <w:t>3.2. перечень работ (услуг) по капитальному ремонту общего имущества, которые будут проведены в отношении каждого многоквартирного дома, включаемого в Краткосрочные планы;</w:t>
      </w:r>
    </w:p>
    <w:p w:rsidR="007228D5" w:rsidRDefault="007228D5">
      <w:pPr>
        <w:pStyle w:val="ConsPlusNormal"/>
        <w:ind w:firstLine="540"/>
        <w:jc w:val="both"/>
      </w:pPr>
      <w:r>
        <w:t>3.3. сведения об источниках финансирования работ по капитальному ремонту общего имущества многоквартирных домов, предусматриваемых в Краткосрочных планах, в том числе:</w:t>
      </w:r>
    </w:p>
    <w:p w:rsidR="007228D5" w:rsidRDefault="007228D5">
      <w:pPr>
        <w:pStyle w:val="ConsPlusNormal"/>
        <w:ind w:firstLine="540"/>
        <w:jc w:val="both"/>
      </w:pPr>
      <w:r>
        <w:t>объем средств, планируемых к поступлению в виде взносов на капитальный ремонт общего имущества в многоквартирных домах, уплачиваемых собственниками помещений в многоквартирных домах (далее - средства собственников);</w:t>
      </w:r>
    </w:p>
    <w:p w:rsidR="007228D5" w:rsidRDefault="007228D5">
      <w:pPr>
        <w:pStyle w:val="ConsPlusNormal"/>
        <w:ind w:firstLine="540"/>
        <w:jc w:val="both"/>
      </w:pPr>
      <w:proofErr w:type="gramStart"/>
      <w:r>
        <w:t>объем средств государственной поддержки капитального ремонта общего имущества в многоквартирных домах из бюджета Ханты-Мансийского автономного округа - Югры, включая средства, планируемые к поступлению в бюджет автономного округа из государственной корпорации - Фонда содействия реформированию жилищно-коммунального хозяйства (далее - средств бюджета автономного округа);</w:t>
      </w:r>
      <w:proofErr w:type="gramEnd"/>
    </w:p>
    <w:p w:rsidR="007228D5" w:rsidRDefault="007228D5">
      <w:pPr>
        <w:pStyle w:val="ConsPlusNormal"/>
        <w:ind w:firstLine="540"/>
        <w:jc w:val="both"/>
      </w:pPr>
      <w:r>
        <w:t xml:space="preserve">объем средств муниципальной поддержки капитального ремонта общего имущества в многоквартирных домах из бюджетов муниципальных образований автономного округа (далее - </w:t>
      </w:r>
      <w:r>
        <w:lastRenderedPageBreak/>
        <w:t>средства муниципальных бюджетов).</w:t>
      </w:r>
    </w:p>
    <w:p w:rsidR="007228D5" w:rsidRDefault="007228D5">
      <w:pPr>
        <w:pStyle w:val="ConsPlusNormal"/>
        <w:ind w:firstLine="540"/>
        <w:jc w:val="both"/>
      </w:pPr>
      <w:r>
        <w:t xml:space="preserve">4. </w:t>
      </w:r>
      <w:proofErr w:type="gramStart"/>
      <w:r>
        <w:t>В целях разработки и утверждения Краткосрочных планов органы местного самоуправления городских округов и муниципальных районов автономного округа ежегодно, в срок до 1 октября и до 1 марта представляют в Департамент жилищно-коммунального комплекса и энергетики автономного округа (далее - Департамент) сведения об объеме средств муниципальных бюджетов, предусматриваемых на очередной финансовый год и плановый период, а также сведения об установленных порядке и условиях</w:t>
      </w:r>
      <w:proofErr w:type="gramEnd"/>
      <w:r>
        <w:t xml:space="preserve"> предоставления мер муниципальной поддержки капитального ремонта общего имущества в многоквартирных домах.</w:t>
      </w:r>
    </w:p>
    <w:p w:rsidR="007228D5" w:rsidRDefault="007228D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26.02.2015 N 44-п)</w:t>
      </w:r>
    </w:p>
    <w:p w:rsidR="007228D5" w:rsidRDefault="007228D5">
      <w:pPr>
        <w:pStyle w:val="ConsPlusNormal"/>
        <w:ind w:firstLine="540"/>
        <w:jc w:val="both"/>
      </w:pPr>
      <w:r>
        <w:t>5. Департамент на основании полученных сведений, планируемых объемов средств бюджета автономного округа и средств собственников на очередной финансовый год и плановый период формирует проект Краткосрочного плана.</w:t>
      </w:r>
    </w:p>
    <w:p w:rsidR="007228D5" w:rsidRDefault="007228D5">
      <w:pPr>
        <w:pStyle w:val="ConsPlusNormal"/>
        <w:ind w:firstLine="540"/>
        <w:jc w:val="both"/>
      </w:pPr>
      <w:r>
        <w:t>6. Краткосрочный план утверждается Правительством автономного округа в срок до 1 ноября года, предшествующего очередному году реализации Программы, и в срок до 1 мая текущего года реализации Программы.</w:t>
      </w:r>
    </w:p>
    <w:p w:rsidR="007228D5" w:rsidRDefault="007228D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26.02.2015 N 44-п)</w:t>
      </w:r>
    </w:p>
    <w:p w:rsidR="007228D5" w:rsidRDefault="007228D5">
      <w:pPr>
        <w:pStyle w:val="ConsPlusNormal"/>
        <w:ind w:firstLine="540"/>
        <w:jc w:val="both"/>
      </w:pPr>
      <w:r>
        <w:t xml:space="preserve">7.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11.12.2015 N 459-п.</w:t>
      </w: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EF3" w:rsidRDefault="00D16EF3"/>
    <w:sectPr w:rsidR="00D16EF3" w:rsidSect="00F471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D5"/>
    <w:rsid w:val="00066CE4"/>
    <w:rsid w:val="000D581B"/>
    <w:rsid w:val="00390572"/>
    <w:rsid w:val="007228D5"/>
    <w:rsid w:val="00CE38C2"/>
    <w:rsid w:val="00D16EF3"/>
    <w:rsid w:val="00ED3F1A"/>
    <w:rsid w:val="00F471DB"/>
    <w:rsid w:val="00F62AA5"/>
    <w:rsid w:val="00F6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204CB5A53F3C1971BE191DD4B5C7D6644DECE67EE4F47C587840A8F2D21783D704D622FA5DF5B8D9C8150J2oDN" TargetMode="External"/><Relationship Id="rId13" Type="http://schemas.openxmlformats.org/officeDocument/2006/relationships/hyperlink" Target="consultantplus://offline/ref=02476E0E789801A8CE6F76968EE486F5E68D4C81AC9CF69BE7E503DB154117066F28736DE338747AC6757D0BLEo8N" TargetMode="External"/><Relationship Id="rId18" Type="http://schemas.openxmlformats.org/officeDocument/2006/relationships/hyperlink" Target="consultantplus://offline/ref=02476E0E789801A8CE6F76968EE486F5E68D4C81AC9CF69BE7E503DB154117066F28736DE338747AC6757D0BLEoBN" TargetMode="External"/><Relationship Id="rId26" Type="http://schemas.openxmlformats.org/officeDocument/2006/relationships/hyperlink" Target="consultantplus://offline/ref=02476E0E789801A8CE6F689B9888D1FAE18E1088AB9DFECABDB6058C4A1111532F687538A07D7C72LCo2N" TargetMode="External"/><Relationship Id="rId39" Type="http://schemas.openxmlformats.org/officeDocument/2006/relationships/hyperlink" Target="consultantplus://offline/ref=02476E0E789801A8CE6F76968EE486F5E68D4C81AC9CF699E5EB03DB154117066F28736DE338747AC4737F0DLEo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476E0E789801A8CE6F76968EE486F5E68D4C81AC9CF69BE7E503DB154117066F28736DE338747AC6757D0ALEo9N" TargetMode="External"/><Relationship Id="rId34" Type="http://schemas.openxmlformats.org/officeDocument/2006/relationships/hyperlink" Target="consultantplus://offline/ref=02476E0E789801A8CE6F76968EE486F5E68D4C81AC9CF69BE7E503DB154117066F28736DE338747AC6757D09LEoBN" TargetMode="External"/><Relationship Id="rId42" Type="http://schemas.openxmlformats.org/officeDocument/2006/relationships/hyperlink" Target="consultantplus://offline/ref=02476E0E789801A8CE6F76968EE486F5E68D4C81AC9CF69BE7E503DB154117066F28736DE338747AC6757D08LEoDN" TargetMode="External"/><Relationship Id="rId7" Type="http://schemas.openxmlformats.org/officeDocument/2006/relationships/hyperlink" Target="consultantplus://offline/ref=C26204CB5A53F3C1971BE191DD4B5C7D6644DECE67ED4C48CB88840A8F2D21783D704D622FA5DF5B8D9C8150J2oDN" TargetMode="External"/><Relationship Id="rId12" Type="http://schemas.openxmlformats.org/officeDocument/2006/relationships/hyperlink" Target="consultantplus://offline/ref=02476E0E789801A8CE6F76968EE486F5E68D4C81AC9FF594E9EA03DB154117066F28736DE338747AC6757C0DLEo4N" TargetMode="External"/><Relationship Id="rId17" Type="http://schemas.openxmlformats.org/officeDocument/2006/relationships/hyperlink" Target="consultantplus://offline/ref=02476E0E789801A8CE6F76968EE486F5E68D4C81AC9FF594E9EA03DB154117066F28736DE338747AC6757C0CLEoFN" TargetMode="External"/><Relationship Id="rId25" Type="http://schemas.openxmlformats.org/officeDocument/2006/relationships/hyperlink" Target="consultantplus://offline/ref=02476E0E789801A8CE6F76968EE486F5E68D4C81AC9CF69BE7E503DB154117066F28736DE338747AC6757D09LEoFN" TargetMode="External"/><Relationship Id="rId33" Type="http://schemas.openxmlformats.org/officeDocument/2006/relationships/hyperlink" Target="consultantplus://offline/ref=02476E0E789801A8CE6F76968EE486F5E68D4C81AC9CF69BE7E503DB154117066F28736DE338747AC6757D09LEo8N" TargetMode="External"/><Relationship Id="rId38" Type="http://schemas.openxmlformats.org/officeDocument/2006/relationships/hyperlink" Target="consultantplus://offline/ref=02476E0E789801A8CE6F689B9888D1FAE18E1088AB9DFECABDB6058C4A1111532F68753BA4L7o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476E0E789801A8CE6F76968EE486F5E68D4C81AC9FF594E9EA03DB154117066F28736DE338747AC6757C0CLEoDN" TargetMode="External"/><Relationship Id="rId20" Type="http://schemas.openxmlformats.org/officeDocument/2006/relationships/hyperlink" Target="consultantplus://offline/ref=02476E0E789801A8CE6F76968EE486F5E68D4C81AC9CF69BE7E503DB154117066F28736DE338747AC6757D0BLEo4N" TargetMode="External"/><Relationship Id="rId29" Type="http://schemas.openxmlformats.org/officeDocument/2006/relationships/hyperlink" Target="consultantplus://offline/ref=02476E0E789801A8CE6F689B9888D1FAE18E1088AB9DFECABDB6058C4A1111532F68753BA1L7o9N" TargetMode="External"/><Relationship Id="rId41" Type="http://schemas.openxmlformats.org/officeDocument/2006/relationships/hyperlink" Target="consultantplus://offline/ref=02476E0E789801A8CE6F76968EE486F5E68D4C81AC9FF594E9EA03DB154117066F28736DE338747AC6757C0CLEo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6204CB5A53F3C1971BE191DD4B5C7D6644DECE67EC4946C384840A8F2D21783D704D622FA5DF5B8D9C8150J2oDN" TargetMode="External"/><Relationship Id="rId11" Type="http://schemas.openxmlformats.org/officeDocument/2006/relationships/hyperlink" Target="consultantplus://offline/ref=C26204CB5A53F3C1971BE191DD4B5C7D6644DECE67EE4F47C587840A8F2D21783D704D622FA5DF5B8D9C8150J2oEN" TargetMode="External"/><Relationship Id="rId24" Type="http://schemas.openxmlformats.org/officeDocument/2006/relationships/hyperlink" Target="consultantplus://offline/ref=02476E0E789801A8CE6F76968EE486F5E68D4C81AC9CF69BE7E503DB154117066F28736DE338747AC6757D09LEoDN" TargetMode="External"/><Relationship Id="rId32" Type="http://schemas.openxmlformats.org/officeDocument/2006/relationships/hyperlink" Target="consultantplus://offline/ref=02476E0E789801A8CE6F689B9888D1FAE18E1088AB9DFECABDB6058C4A1111532F687538A07D7C79LCoCN" TargetMode="External"/><Relationship Id="rId37" Type="http://schemas.openxmlformats.org/officeDocument/2006/relationships/hyperlink" Target="consultantplus://offline/ref=02476E0E789801A8CE6F76968EE486F5E68D4C81AC9CF69BE7E503DB154117066F28736DE338747AC6757D08LEoDN" TargetMode="External"/><Relationship Id="rId40" Type="http://schemas.openxmlformats.org/officeDocument/2006/relationships/hyperlink" Target="consultantplus://offline/ref=02476E0E789801A8CE6F76968EE486F5E68D4C81AC9FF594E9EA03DB154117066F28736DE338747AC6757C0CLEoBN" TargetMode="External"/><Relationship Id="rId5" Type="http://schemas.openxmlformats.org/officeDocument/2006/relationships/hyperlink" Target="consultantplus://offline/ref=C26204CB5A53F3C1971BE191DD4B5C7D6644DECE6FE54542C58BD90087742D7A3A7F127528ECD35A8D9C81J5o5N" TargetMode="External"/><Relationship Id="rId15" Type="http://schemas.openxmlformats.org/officeDocument/2006/relationships/hyperlink" Target="consultantplus://offline/ref=02476E0E789801A8CE6F76968EE486F5E68D4C81AC9CF699E5EB03DB154117066F28736DE338747AC4737F0ELEo4N" TargetMode="External"/><Relationship Id="rId23" Type="http://schemas.openxmlformats.org/officeDocument/2006/relationships/hyperlink" Target="consultantplus://offline/ref=02476E0E789801A8CE6F76968EE486F5E68D4C81AC9CF69BE7E503DB154117066F28736DE338747AC6757D0ALEoAN" TargetMode="External"/><Relationship Id="rId28" Type="http://schemas.openxmlformats.org/officeDocument/2006/relationships/hyperlink" Target="consultantplus://offline/ref=02476E0E789801A8CE6F689B9888D1FAE18E1088AB9DFECABDB6058C4A1111532F687538A07D7B7BLCoDN" TargetMode="External"/><Relationship Id="rId36" Type="http://schemas.openxmlformats.org/officeDocument/2006/relationships/hyperlink" Target="consultantplus://offline/ref=02476E0E789801A8CE6F76968EE486F5E68D4C81AC9FF594E9EA03DB154117066F28736DE338747AC6757C0CLEo8N" TargetMode="External"/><Relationship Id="rId10" Type="http://schemas.openxmlformats.org/officeDocument/2006/relationships/hyperlink" Target="consultantplus://offline/ref=C26204CB5A53F3C1971BE191DD4B5C7D6644DECE67EE4F45C789840A8F2D21783D704D622FA5DF5B8D9C8154J2oBN" TargetMode="External"/><Relationship Id="rId19" Type="http://schemas.openxmlformats.org/officeDocument/2006/relationships/hyperlink" Target="consultantplus://offline/ref=02476E0E789801A8CE6F76968EE486F5E68D4C81AC9FF594E9EA03DB154117066F28736DE338747AC6757C0CLEoEN" TargetMode="External"/><Relationship Id="rId31" Type="http://schemas.openxmlformats.org/officeDocument/2006/relationships/hyperlink" Target="consultantplus://offline/ref=02476E0E789801A8CE6F689B9888D1FAE18E1088AB9DFECABDB6058C4A1111532F687538A07D7C79LCo3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204CB5A53F3C1971BFF9CCB270B72614782C760EF47169FD4825DD07D272D7D304B376CE0D05BJ8o5N" TargetMode="External"/><Relationship Id="rId14" Type="http://schemas.openxmlformats.org/officeDocument/2006/relationships/hyperlink" Target="consultantplus://offline/ref=02476E0E789801A8CE6F689B9888D1FAE18E1088AB9DFECABDB6058C4A1111532F68753BA3L7o4N" TargetMode="External"/><Relationship Id="rId22" Type="http://schemas.openxmlformats.org/officeDocument/2006/relationships/hyperlink" Target="consultantplus://offline/ref=02476E0E789801A8CE6F76968EE486F5E68D4C81AC9CF69BE7E503DB154117066F28736DE338747AC6757D0ALEoBN" TargetMode="External"/><Relationship Id="rId27" Type="http://schemas.openxmlformats.org/officeDocument/2006/relationships/hyperlink" Target="consultantplus://offline/ref=02476E0E789801A8CE6F76968EE486F5E68D4C81AC9CF69BE7E503DB154117066F28736DE338747AC6757D09LEoEN" TargetMode="External"/><Relationship Id="rId30" Type="http://schemas.openxmlformats.org/officeDocument/2006/relationships/hyperlink" Target="consultantplus://offline/ref=02476E0E789801A8CE6F76968EE486F5E68D4C81AC9CF69BE7E503DB154117066F28736DE338747AC6757D09LEo9N" TargetMode="External"/><Relationship Id="rId35" Type="http://schemas.openxmlformats.org/officeDocument/2006/relationships/hyperlink" Target="consultantplus://offline/ref=02476E0E789801A8CE6F76968EE486F5E68D4C81AC9CF69BE7E503DB154117066F28736DE338747AC6757D09LEo5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Олеся Анатольевна</dc:creator>
  <cp:lastModifiedBy>Работник</cp:lastModifiedBy>
  <cp:revision>4</cp:revision>
  <dcterms:created xsi:type="dcterms:W3CDTF">2016-01-14T13:04:00Z</dcterms:created>
  <dcterms:modified xsi:type="dcterms:W3CDTF">2016-08-10T07:38:00Z</dcterms:modified>
</cp:coreProperties>
</file>