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F5" w:rsidRPr="00E0624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Отчёт о </w:t>
      </w:r>
      <w:r w:rsidRPr="00E06246">
        <w:rPr>
          <w:rFonts w:ascii="Times New Roman" w:hAnsi="Times New Roman"/>
          <w:b/>
          <w:bCs/>
          <w:lang w:eastAsia="en-US"/>
        </w:rPr>
        <w:t xml:space="preserve"> достижени</w:t>
      </w:r>
      <w:r>
        <w:rPr>
          <w:rFonts w:ascii="Times New Roman" w:hAnsi="Times New Roman"/>
          <w:b/>
          <w:bCs/>
          <w:lang w:eastAsia="en-US"/>
        </w:rPr>
        <w:t>и</w:t>
      </w:r>
      <w:r w:rsidRPr="00E06246">
        <w:rPr>
          <w:rFonts w:ascii="Times New Roman" w:hAnsi="Times New Roman"/>
          <w:b/>
          <w:bCs/>
          <w:lang w:eastAsia="en-US"/>
        </w:rPr>
        <w:t xml:space="preserve"> целевых показателей муниципальной программы</w:t>
      </w:r>
    </w:p>
    <w:p w:rsidR="005731F5" w:rsidRPr="00C96773" w:rsidRDefault="005731F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E06246">
        <w:rPr>
          <w:rFonts w:ascii="Times New Roman" w:hAnsi="Times New Roman"/>
          <w:b/>
          <w:bCs/>
          <w:lang w:eastAsia="en-US"/>
        </w:rPr>
        <w:t>«</w:t>
      </w:r>
      <w:r w:rsidRPr="00121417">
        <w:rPr>
          <w:rFonts w:ascii="Times New Roman" w:hAnsi="Times New Roman"/>
          <w:sz w:val="24"/>
          <w:szCs w:val="24"/>
          <w:u w:val="single"/>
        </w:rPr>
        <w:t>Управление муниципальными финансами в городском поселении Новоаганск</w:t>
      </w:r>
      <w:r w:rsidRPr="00C96773">
        <w:rPr>
          <w:rFonts w:ascii="Times New Roman" w:hAnsi="Times New Roman"/>
          <w:sz w:val="24"/>
          <w:szCs w:val="24"/>
          <w:u w:val="single"/>
        </w:rPr>
        <w:t>»</w:t>
      </w:r>
    </w:p>
    <w:p w:rsidR="005731F5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p w:rsidR="005731F5" w:rsidRPr="00E0624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на </w:t>
      </w:r>
      <w:r w:rsidRPr="005A163C">
        <w:rPr>
          <w:rFonts w:ascii="Times New Roman" w:hAnsi="Times New Roman"/>
          <w:bCs/>
          <w:u w:val="single"/>
          <w:lang w:eastAsia="en-US"/>
        </w:rPr>
        <w:t>«</w:t>
      </w:r>
      <w:r w:rsidR="008A6DCE">
        <w:rPr>
          <w:rFonts w:ascii="Times New Roman" w:hAnsi="Times New Roman"/>
          <w:bCs/>
          <w:u w:val="single"/>
          <w:lang w:eastAsia="en-US"/>
        </w:rPr>
        <w:t>31</w:t>
      </w:r>
      <w:r w:rsidRPr="005A163C">
        <w:rPr>
          <w:rFonts w:ascii="Times New Roman" w:hAnsi="Times New Roman"/>
          <w:bCs/>
          <w:u w:val="single"/>
          <w:lang w:eastAsia="en-US"/>
        </w:rPr>
        <w:t xml:space="preserve">» </w:t>
      </w:r>
      <w:r w:rsidR="008A6DCE">
        <w:rPr>
          <w:rFonts w:ascii="Times New Roman" w:hAnsi="Times New Roman"/>
          <w:bCs/>
          <w:u w:val="single"/>
          <w:lang w:eastAsia="en-US"/>
        </w:rPr>
        <w:t>декабря</w:t>
      </w:r>
      <w:r w:rsidRPr="005A163C">
        <w:rPr>
          <w:rFonts w:ascii="Times New Roman" w:hAnsi="Times New Roman"/>
          <w:bCs/>
          <w:u w:val="single"/>
          <w:lang w:eastAsia="en-US"/>
        </w:rPr>
        <w:t xml:space="preserve"> 20</w:t>
      </w:r>
      <w:r>
        <w:rPr>
          <w:rFonts w:ascii="Times New Roman" w:hAnsi="Times New Roman"/>
          <w:bCs/>
          <w:u w:val="single"/>
          <w:lang w:eastAsia="en-US"/>
        </w:rPr>
        <w:t>20</w:t>
      </w:r>
      <w:r w:rsidRPr="005A163C">
        <w:rPr>
          <w:rFonts w:ascii="Times New Roman" w:hAnsi="Times New Roman"/>
          <w:bCs/>
          <w:u w:val="single"/>
          <w:lang w:eastAsia="en-US"/>
        </w:rPr>
        <w:t xml:space="preserve"> года</w:t>
      </w:r>
    </w:p>
    <w:p w:rsidR="005731F5" w:rsidRPr="00E0568A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 w:rsidRPr="00E0568A">
        <w:rPr>
          <w:rFonts w:ascii="Times New Roman" w:hAnsi="Times New Roman"/>
          <w:bCs/>
          <w:sz w:val="20"/>
          <w:szCs w:val="20"/>
          <w:lang w:eastAsia="en-US"/>
        </w:rPr>
        <w:t>(отчётный период)</w:t>
      </w:r>
    </w:p>
    <w:p w:rsidR="005731F5" w:rsidRPr="00E0624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6"/>
        <w:gridCol w:w="3789"/>
        <w:gridCol w:w="1980"/>
        <w:gridCol w:w="1355"/>
        <w:gridCol w:w="1165"/>
        <w:gridCol w:w="819"/>
        <w:gridCol w:w="1161"/>
        <w:gridCol w:w="720"/>
        <w:gridCol w:w="1260"/>
        <w:gridCol w:w="719"/>
        <w:gridCol w:w="901"/>
        <w:gridCol w:w="758"/>
      </w:tblGrid>
      <w:tr w:rsidR="005731F5" w:rsidRPr="002C59ED" w:rsidTr="00F7388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 xml:space="preserve">№ </w:t>
            </w:r>
            <w:proofErr w:type="gramStart"/>
            <w:r w:rsidRPr="00E06246">
              <w:rPr>
                <w:rFonts w:ascii="Times New Roman" w:hAnsi="Times New Roman"/>
              </w:rPr>
              <w:t>п</w:t>
            </w:r>
            <w:proofErr w:type="gramEnd"/>
            <w:r w:rsidRPr="00E06246">
              <w:rPr>
                <w:rFonts w:ascii="Times New Roman" w:hAnsi="Times New Roman"/>
              </w:rPr>
              <w:t>/п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на 2019 </w:t>
            </w:r>
            <w:r w:rsidRPr="00E06246">
              <w:rPr>
                <w:rFonts w:ascii="Times New Roman" w:hAnsi="Times New Roman"/>
              </w:rPr>
              <w:t>год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в том числе</w:t>
            </w:r>
          </w:p>
        </w:tc>
      </w:tr>
      <w:tr w:rsidR="005731F5" w:rsidRPr="002C59ED" w:rsidTr="00F7388E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E06246" w:rsidRDefault="005731F5" w:rsidP="00190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 01.04.201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01.07.2019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190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 01.10.201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E06246" w:rsidRDefault="005731F5" w:rsidP="00190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9</w:t>
            </w:r>
            <w:r w:rsidRPr="00E06246">
              <w:rPr>
                <w:rFonts w:ascii="Times New Roman" w:hAnsi="Times New Roman"/>
              </w:rPr>
              <w:t>_ год</w:t>
            </w:r>
          </w:p>
        </w:tc>
      </w:tr>
      <w:tr w:rsidR="005731F5" w:rsidRPr="002C59ED" w:rsidTr="00822924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0624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</w:tr>
      <w:tr w:rsidR="005731F5" w:rsidRPr="002C59ED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FD1931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2C59ED">
              <w:rPr>
                <w:rFonts w:ascii="Times New Roman" w:hAnsi="Times New Roman"/>
              </w:rPr>
              <w:t>Подпрограмма 1: «</w:t>
            </w:r>
            <w:r w:rsidRPr="00121417">
              <w:rPr>
                <w:rFonts w:ascii="Times New Roman" w:hAnsi="Times New Roman"/>
                <w:color w:val="000000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  <w:proofErr w:type="gramStart"/>
            <w:r>
              <w:rPr>
                <w:b/>
                <w:color w:val="000000"/>
              </w:rPr>
              <w:t>.</w:t>
            </w:r>
            <w:r w:rsidRPr="002C59ED"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5731F5" w:rsidRPr="002C59ED" w:rsidTr="00822924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00479C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t>1.1.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B73922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</w:rPr>
              <w:t>Исполнение первоначальных плановых назначений по налоговым и неналоговым доходам на уровне не менее 100%,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93085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</w:tr>
      <w:tr w:rsidR="005731F5" w:rsidRPr="002C59ED" w:rsidTr="00822924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B73922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</w:rPr>
              <w:t>1.2.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B73922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  <w:lang w:eastAsia="en-US"/>
              </w:rPr>
              <w:t>Полнота исполнения расходных обязательств городского поселения за отчетный финансовый год в размере не менее 93% от уточненных бюджетных ассигнований (без учета средств бюджета городского поселения по делегированным полномочиям</w:t>
            </w:r>
            <w:proofErr w:type="gramStart"/>
            <w:r w:rsidRPr="00B73922">
              <w:rPr>
                <w:rFonts w:ascii="Times New Roman" w:hAnsi="Times New Roman"/>
                <w:lang w:eastAsia="en-US"/>
              </w:rPr>
              <w:t>), (%)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93085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  <w:bookmarkStart w:id="0" w:name="_GoBack"/>
            <w:bookmarkEnd w:id="0"/>
          </w:p>
        </w:tc>
      </w:tr>
      <w:tr w:rsidR="005731F5" w:rsidRPr="002C59ED" w:rsidTr="00822924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B73922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</w:rPr>
              <w:t>1.3.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B73922" w:rsidRDefault="005731F5" w:rsidP="00F73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  <w:lang w:eastAsia="en-US"/>
              </w:rPr>
              <w:t>Формирование размера Резервного фонда администрации городского поселения не более 3 % от общего объема расходов бюджета городского поселения</w:t>
            </w:r>
            <w:proofErr w:type="gramStart"/>
            <w:r w:rsidRPr="00B73922">
              <w:rPr>
                <w:rFonts w:ascii="Times New Roman" w:hAnsi="Times New Roman"/>
                <w:lang w:eastAsia="en-US"/>
              </w:rPr>
              <w:t>, (%).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5731F5" w:rsidRPr="002C59ED" w:rsidTr="00822924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B73922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</w:rPr>
              <w:t>1.4.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B73922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B73922">
              <w:rPr>
                <w:rFonts w:ascii="Times New Roman" w:hAnsi="Times New Roman"/>
                <w:lang w:eastAsia="en-US"/>
              </w:rPr>
              <w:t xml:space="preserve">Формирование условно утвержденных расходов на первый год планового периода в объеме не менее 2,5 % от общего объема расходов бюджета городского  поселения </w:t>
            </w:r>
            <w:r w:rsidRPr="00B73922">
              <w:rPr>
                <w:rFonts w:ascii="Times New Roman" w:hAnsi="Times New Roman"/>
              </w:rPr>
              <w:t xml:space="preserve">(без учета расходов </w:t>
            </w:r>
            <w:r w:rsidRPr="00B73922">
              <w:rPr>
                <w:rFonts w:ascii="Times New Roman" w:hAnsi="Times New Roman"/>
              </w:rPr>
              <w:lastRenderedPageBreak/>
      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не менее 5% от общего объема расходов бюджета городского поселения (без учета расходов бюджета, предусмотренных</w:t>
            </w:r>
            <w:proofErr w:type="gramEnd"/>
            <w:r w:rsidRPr="00B73922">
              <w:rPr>
                <w:rFonts w:ascii="Times New Roman" w:hAnsi="Times New Roman"/>
              </w:rPr>
              <w:t xml:space="preserve"> за счет межбюджетных трансфертов из других бюджетов бюджетной системы Российской Федерации, имеющих целевое назначение</w:t>
            </w:r>
            <w:proofErr w:type="gramStart"/>
            <w:r w:rsidRPr="00B73922">
              <w:rPr>
                <w:rFonts w:ascii="Times New Roman" w:hAnsi="Times New Roman"/>
              </w:rPr>
              <w:t>), (%)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1F5" w:rsidRPr="002C59ED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E25B0D" w:rsidRDefault="005731F5" w:rsidP="008A6DCE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lastRenderedPageBreak/>
              <w:t>Примечание</w:t>
            </w:r>
            <w:r w:rsidR="008A6DCE">
              <w:rPr>
                <w:rFonts w:ascii="Times New Roman" w:hAnsi="Times New Roman"/>
              </w:rPr>
              <w:t>: у</w:t>
            </w:r>
            <w:r w:rsidRPr="00E25B0D">
              <w:rPr>
                <w:rFonts w:ascii="Times New Roman" w:hAnsi="Times New Roman"/>
              </w:rPr>
              <w:t>словно утвержденные расходы планируются на плановый период</w:t>
            </w:r>
          </w:p>
        </w:tc>
      </w:tr>
      <w:tr w:rsidR="005731F5" w:rsidRPr="002C59ED" w:rsidTr="008A6DCE">
        <w:trPr>
          <w:trHeight w:val="384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2C59ED">
              <w:rPr>
                <w:rFonts w:ascii="Times New Roman" w:hAnsi="Times New Roman"/>
              </w:rPr>
              <w:t>Подпрограмма 2: «</w:t>
            </w:r>
            <w:r w:rsidRPr="00B73922">
              <w:rPr>
                <w:rFonts w:ascii="Times New Roman" w:hAnsi="Times New Roman"/>
                <w:b/>
              </w:rPr>
              <w:t>Обеспечение эффективного решения вопросов местного значения</w:t>
            </w:r>
            <w:r w:rsidRPr="002C59ED">
              <w:rPr>
                <w:rFonts w:ascii="Times New Roman" w:hAnsi="Times New Roman"/>
              </w:rPr>
              <w:t>»</w:t>
            </w:r>
          </w:p>
        </w:tc>
      </w:tr>
      <w:tr w:rsidR="005731F5" w:rsidRPr="002C59ED" w:rsidTr="00822924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B73922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</w:rPr>
              <w:t>2.1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B73922" w:rsidRDefault="005731F5" w:rsidP="00B73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922">
              <w:rPr>
                <w:rFonts w:ascii="Times New Roman" w:hAnsi="Times New Roman"/>
                <w:lang w:eastAsia="en-US"/>
              </w:rPr>
              <w:t xml:space="preserve">Полное </w:t>
            </w:r>
            <w:r w:rsidRPr="00B73922">
              <w:rPr>
                <w:rFonts w:ascii="Times New Roman" w:hAnsi="Times New Roman"/>
              </w:rPr>
              <w:t>финансовое обеспечение расходных обязательств по делегированным полномочия</w:t>
            </w:r>
            <w:r w:rsidR="008A6DCE">
              <w:rPr>
                <w:rFonts w:ascii="Times New Roman" w:hAnsi="Times New Roman"/>
              </w:rPr>
              <w:t>м</w:t>
            </w:r>
            <w:r w:rsidRPr="00B73922">
              <w:rPr>
                <w:rFonts w:ascii="Times New Roman" w:hAnsi="Times New Roman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</w:rPr>
              <w:t>Нижневартовскому</w:t>
            </w:r>
            <w:proofErr w:type="spellEnd"/>
            <w:r w:rsidRPr="00B73922">
              <w:rPr>
                <w:rFonts w:ascii="Times New Roman" w:hAnsi="Times New Roman"/>
              </w:rPr>
              <w:t xml:space="preserve"> району</w:t>
            </w:r>
            <w:r w:rsidRPr="00B73922">
              <w:rPr>
                <w:rFonts w:ascii="Times New Roman" w:hAnsi="Times New Roman"/>
                <w:lang w:eastAsia="en-US"/>
              </w:rPr>
              <w:t xml:space="preserve">  (100%),%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5731F5" w:rsidRPr="002C59ED" w:rsidTr="00F80CAA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00479C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t>Примечание (причины отклонения от планового значения)</w:t>
            </w:r>
          </w:p>
        </w:tc>
      </w:tr>
    </w:tbl>
    <w:p w:rsidR="005731F5" w:rsidRPr="00FD1931" w:rsidRDefault="005731F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5731F5" w:rsidRPr="00F7388E" w:rsidRDefault="005731F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 программы   </w:t>
      </w:r>
      <w:r>
        <w:rPr>
          <w:rFonts w:ascii="Times New Roman" w:hAnsi="Times New Roman"/>
          <w:sz w:val="28"/>
          <w:u w:val="single"/>
        </w:rPr>
        <w:t>Черных Т.Т</w:t>
      </w:r>
      <w:r w:rsidRPr="004D1838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    </w:t>
      </w:r>
      <w:r w:rsidRPr="00F7388E">
        <w:rPr>
          <w:rFonts w:ascii="Times New Roman" w:hAnsi="Times New Roman"/>
          <w:sz w:val="28"/>
        </w:rPr>
        <w:t>__________________</w:t>
      </w:r>
    </w:p>
    <w:p w:rsidR="005731F5" w:rsidRDefault="005731F5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(ФИО)             </w:t>
      </w:r>
      <w:r w:rsidRPr="00F7388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(подпись)</w:t>
      </w:r>
    </w:p>
    <w:p w:rsidR="005731F5" w:rsidRDefault="005731F5" w:rsidP="00E319FD">
      <w:pPr>
        <w:pStyle w:val="ConsPlusNonformat"/>
        <w:rPr>
          <w:rFonts w:ascii="Times New Roman" w:hAnsi="Times New Roman"/>
          <w:sz w:val="24"/>
        </w:rPr>
      </w:pPr>
    </w:p>
    <w:p w:rsidR="005731F5" w:rsidRDefault="005731F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</w:t>
      </w:r>
      <w:r>
        <w:rPr>
          <w:rFonts w:ascii="Times New Roman" w:hAnsi="Times New Roman"/>
          <w:sz w:val="28"/>
          <w:u w:val="single"/>
        </w:rPr>
        <w:t>Ф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u w:val="single"/>
        </w:rPr>
        <w:t xml:space="preserve">Черных Т.Т.   </w:t>
      </w:r>
      <w:r w:rsidRPr="00822924">
        <w:rPr>
          <w:rFonts w:ascii="Times New Roman" w:hAnsi="Times New Roman"/>
          <w:sz w:val="28"/>
        </w:rPr>
        <w:t>___________</w:t>
      </w:r>
      <w:r w:rsidRPr="00F7388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5731F5" w:rsidRPr="00E06246" w:rsidRDefault="005731F5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5731F5" w:rsidRPr="00E06246" w:rsidSect="00F7388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46"/>
    <w:rsid w:val="0000479C"/>
    <w:rsid w:val="00030E59"/>
    <w:rsid w:val="00047D41"/>
    <w:rsid w:val="00121417"/>
    <w:rsid w:val="001328E4"/>
    <w:rsid w:val="00142E05"/>
    <w:rsid w:val="0018672E"/>
    <w:rsid w:val="00190489"/>
    <w:rsid w:val="00193188"/>
    <w:rsid w:val="002607F7"/>
    <w:rsid w:val="0028744F"/>
    <w:rsid w:val="002C59ED"/>
    <w:rsid w:val="00306BF9"/>
    <w:rsid w:val="00366BB0"/>
    <w:rsid w:val="00370FD2"/>
    <w:rsid w:val="003A7DB5"/>
    <w:rsid w:val="003B0C66"/>
    <w:rsid w:val="003D08F1"/>
    <w:rsid w:val="003F6F2F"/>
    <w:rsid w:val="004D1838"/>
    <w:rsid w:val="00500913"/>
    <w:rsid w:val="005731F5"/>
    <w:rsid w:val="00591120"/>
    <w:rsid w:val="005A163C"/>
    <w:rsid w:val="00670A07"/>
    <w:rsid w:val="00695D55"/>
    <w:rsid w:val="006C0394"/>
    <w:rsid w:val="006F6847"/>
    <w:rsid w:val="00707A68"/>
    <w:rsid w:val="007128EF"/>
    <w:rsid w:val="007711C7"/>
    <w:rsid w:val="00822924"/>
    <w:rsid w:val="008A6DCE"/>
    <w:rsid w:val="00906D32"/>
    <w:rsid w:val="00930853"/>
    <w:rsid w:val="00967E0F"/>
    <w:rsid w:val="009763D4"/>
    <w:rsid w:val="009B195F"/>
    <w:rsid w:val="009D1266"/>
    <w:rsid w:val="00A76825"/>
    <w:rsid w:val="00AC466E"/>
    <w:rsid w:val="00B42781"/>
    <w:rsid w:val="00B73922"/>
    <w:rsid w:val="00B90907"/>
    <w:rsid w:val="00C42202"/>
    <w:rsid w:val="00C86BC9"/>
    <w:rsid w:val="00C96773"/>
    <w:rsid w:val="00D6730D"/>
    <w:rsid w:val="00DA7D4B"/>
    <w:rsid w:val="00DE3035"/>
    <w:rsid w:val="00E0568A"/>
    <w:rsid w:val="00E06246"/>
    <w:rsid w:val="00E25B0D"/>
    <w:rsid w:val="00E26770"/>
    <w:rsid w:val="00E319FD"/>
    <w:rsid w:val="00E35C1A"/>
    <w:rsid w:val="00E80E08"/>
    <w:rsid w:val="00F1152D"/>
    <w:rsid w:val="00F7388E"/>
    <w:rsid w:val="00F80CAA"/>
    <w:rsid w:val="00FD193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Мальцева</cp:lastModifiedBy>
  <cp:revision>101</cp:revision>
  <cp:lastPrinted>2020-01-24T05:26:00Z</cp:lastPrinted>
  <dcterms:created xsi:type="dcterms:W3CDTF">2019-08-01T10:48:00Z</dcterms:created>
  <dcterms:modified xsi:type="dcterms:W3CDTF">2020-02-07T10:16:00Z</dcterms:modified>
</cp:coreProperties>
</file>