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F4" w:rsidRDefault="002B4BF4" w:rsidP="002B4BF4">
      <w:pPr>
        <w:pStyle w:val="1"/>
        <w:suppressAutoHyphens/>
        <w:ind w:left="0" w:firstLine="0"/>
        <w:rPr>
          <w:sz w:val="24"/>
          <w:szCs w:val="24"/>
        </w:rPr>
      </w:pPr>
      <w:r>
        <w:rPr>
          <w:sz w:val="24"/>
          <w:szCs w:val="24"/>
        </w:rPr>
        <w:t xml:space="preserve">ЧАСТЬ </w:t>
      </w:r>
      <w:r>
        <w:rPr>
          <w:sz w:val="24"/>
          <w:szCs w:val="24"/>
          <w:lang w:val="en-US"/>
        </w:rPr>
        <w:t>II</w:t>
      </w:r>
      <w:r>
        <w:rPr>
          <w:sz w:val="24"/>
          <w:szCs w:val="24"/>
        </w:rPr>
        <w:t>.</w:t>
      </w:r>
    </w:p>
    <w:p w:rsidR="002B4BF4" w:rsidRDefault="002B4BF4" w:rsidP="002B4BF4">
      <w:pPr>
        <w:pStyle w:val="1"/>
        <w:suppressAutoHyphens/>
        <w:ind w:left="0" w:firstLine="0"/>
        <w:rPr>
          <w:sz w:val="24"/>
          <w:szCs w:val="24"/>
        </w:rPr>
      </w:pPr>
      <w:r>
        <w:rPr>
          <w:sz w:val="24"/>
          <w:szCs w:val="24"/>
        </w:rPr>
        <w:t>ИНФОРМАЦИОННАЯ КАРТА ОТКРЫТОГО АУКЦИОНА</w:t>
      </w:r>
    </w:p>
    <w:p w:rsidR="002B4BF4" w:rsidRDefault="002B4BF4" w:rsidP="002B4BF4"/>
    <w:tbl>
      <w:tblPr>
        <w:tblW w:w="11057" w:type="dxa"/>
        <w:tblInd w:w="-1026" w:type="dxa"/>
        <w:tblLayout w:type="fixed"/>
        <w:tblLook w:val="04A0"/>
      </w:tblPr>
      <w:tblGrid>
        <w:gridCol w:w="708"/>
        <w:gridCol w:w="3828"/>
        <w:gridCol w:w="6521"/>
      </w:tblGrid>
      <w:tr w:rsidR="002B4BF4" w:rsidRPr="006F0D2F" w:rsidTr="002B4BF4">
        <w:trPr>
          <w:trHeight w:val="34"/>
        </w:trPr>
        <w:tc>
          <w:tcPr>
            <w:tcW w:w="708" w:type="dxa"/>
            <w:tcBorders>
              <w:top w:val="single" w:sz="4" w:space="0" w:color="auto"/>
              <w:left w:val="single" w:sz="4" w:space="0" w:color="auto"/>
              <w:bottom w:val="single" w:sz="4" w:space="0" w:color="auto"/>
              <w:right w:val="single" w:sz="4" w:space="0" w:color="auto"/>
            </w:tcBorders>
            <w:vAlign w:val="center"/>
          </w:tcPr>
          <w:p w:rsidR="002B4BF4" w:rsidRPr="006F0D2F" w:rsidRDefault="002B4BF4" w:rsidP="00465C3F">
            <w:pPr>
              <w:pStyle w:val="a4"/>
              <w:jc w:val="center"/>
              <w:rPr>
                <w:rFonts w:ascii="Times New Roman" w:hAnsi="Times New Roman" w:cs="Times New Roman"/>
                <w:b/>
                <w:sz w:val="24"/>
                <w:szCs w:val="24"/>
              </w:rPr>
            </w:pPr>
            <w:r w:rsidRPr="006F0D2F">
              <w:rPr>
                <w:rFonts w:ascii="Times New Roman" w:hAnsi="Times New Roman" w:cs="Times New Roman"/>
                <w:b/>
                <w:sz w:val="24"/>
                <w:szCs w:val="24"/>
              </w:rPr>
              <w:t>№</w:t>
            </w:r>
          </w:p>
          <w:p w:rsidR="002B4BF4" w:rsidRPr="006F0D2F" w:rsidRDefault="002B4BF4" w:rsidP="00465C3F">
            <w:pPr>
              <w:pStyle w:val="a4"/>
              <w:jc w:val="center"/>
              <w:rPr>
                <w:rFonts w:ascii="Times New Roman" w:hAnsi="Times New Roman" w:cs="Times New Roman"/>
                <w:b/>
                <w:sz w:val="24"/>
                <w:szCs w:val="24"/>
              </w:rPr>
            </w:pPr>
            <w:proofErr w:type="spellStart"/>
            <w:r w:rsidRPr="006F0D2F">
              <w:rPr>
                <w:rFonts w:ascii="Times New Roman" w:hAnsi="Times New Roman" w:cs="Times New Roman"/>
                <w:b/>
                <w:sz w:val="24"/>
                <w:szCs w:val="24"/>
              </w:rPr>
              <w:t>п</w:t>
            </w:r>
            <w:proofErr w:type="spellEnd"/>
            <w:r w:rsidRPr="006F0D2F">
              <w:rPr>
                <w:rFonts w:ascii="Times New Roman" w:hAnsi="Times New Roman" w:cs="Times New Roman"/>
                <w:b/>
                <w:sz w:val="24"/>
                <w:szCs w:val="24"/>
              </w:rPr>
              <w:t>/</w:t>
            </w:r>
            <w:proofErr w:type="spellStart"/>
            <w:r w:rsidRPr="006F0D2F">
              <w:rPr>
                <w:rFonts w:ascii="Times New Roman" w:hAnsi="Times New Roman" w:cs="Times New Roman"/>
                <w:b/>
                <w:sz w:val="24"/>
                <w:szCs w:val="24"/>
              </w:rPr>
              <w:t>п</w:t>
            </w:r>
            <w:proofErr w:type="spellEnd"/>
          </w:p>
        </w:tc>
        <w:tc>
          <w:tcPr>
            <w:tcW w:w="3828" w:type="dxa"/>
            <w:tcBorders>
              <w:top w:val="single" w:sz="4" w:space="0" w:color="auto"/>
              <w:left w:val="single" w:sz="4" w:space="0" w:color="auto"/>
              <w:bottom w:val="single" w:sz="4" w:space="0" w:color="auto"/>
              <w:right w:val="single" w:sz="4" w:space="0" w:color="auto"/>
            </w:tcBorders>
            <w:vAlign w:val="center"/>
          </w:tcPr>
          <w:p w:rsidR="002B4BF4" w:rsidRPr="006F0D2F" w:rsidRDefault="002B4BF4" w:rsidP="00465C3F">
            <w:pPr>
              <w:pStyle w:val="a4"/>
              <w:jc w:val="center"/>
              <w:rPr>
                <w:rFonts w:ascii="Times New Roman" w:hAnsi="Times New Roman" w:cs="Times New Roman"/>
                <w:b/>
                <w:sz w:val="24"/>
                <w:szCs w:val="24"/>
              </w:rPr>
            </w:pPr>
            <w:r w:rsidRPr="006F0D2F">
              <w:rPr>
                <w:rFonts w:ascii="Times New Roman" w:hAnsi="Times New Roman" w:cs="Times New Roman"/>
                <w:b/>
                <w:sz w:val="24"/>
                <w:szCs w:val="24"/>
              </w:rPr>
              <w:t>Наименование пункта</w:t>
            </w:r>
          </w:p>
        </w:tc>
        <w:tc>
          <w:tcPr>
            <w:tcW w:w="6521" w:type="dxa"/>
            <w:tcBorders>
              <w:top w:val="single" w:sz="4" w:space="0" w:color="auto"/>
              <w:left w:val="single" w:sz="4" w:space="0" w:color="auto"/>
              <w:bottom w:val="single" w:sz="4" w:space="0" w:color="auto"/>
              <w:right w:val="single" w:sz="4" w:space="0" w:color="auto"/>
            </w:tcBorders>
            <w:vAlign w:val="center"/>
          </w:tcPr>
          <w:p w:rsidR="002B4BF4" w:rsidRPr="006F0D2F" w:rsidRDefault="002B4BF4" w:rsidP="00465C3F">
            <w:pPr>
              <w:pStyle w:val="a4"/>
              <w:jc w:val="center"/>
              <w:rPr>
                <w:rFonts w:ascii="Times New Roman" w:hAnsi="Times New Roman" w:cs="Times New Roman"/>
                <w:b/>
                <w:sz w:val="24"/>
                <w:szCs w:val="24"/>
              </w:rPr>
            </w:pPr>
            <w:r w:rsidRPr="006F0D2F">
              <w:rPr>
                <w:rFonts w:ascii="Times New Roman" w:hAnsi="Times New Roman" w:cs="Times New Roman"/>
                <w:b/>
                <w:sz w:val="24"/>
                <w:szCs w:val="24"/>
              </w:rPr>
              <w:t>Информация</w:t>
            </w:r>
          </w:p>
        </w:tc>
      </w:tr>
      <w:tr w:rsidR="002B4BF4" w:rsidRPr="006F0D2F" w:rsidTr="002B4BF4">
        <w:trPr>
          <w:trHeight w:val="5170"/>
        </w:trPr>
        <w:tc>
          <w:tcPr>
            <w:tcW w:w="708" w:type="dxa"/>
            <w:tcBorders>
              <w:top w:val="single" w:sz="4" w:space="0" w:color="auto"/>
              <w:left w:val="single" w:sz="4" w:space="0" w:color="auto"/>
              <w:bottom w:val="nil"/>
              <w:right w:val="single" w:sz="4" w:space="0" w:color="auto"/>
            </w:tcBorders>
          </w:tcPr>
          <w:p w:rsidR="002B4BF4" w:rsidRPr="006F0D2F" w:rsidRDefault="002B4BF4" w:rsidP="00465C3F">
            <w:pPr>
              <w:pStyle w:val="a4"/>
              <w:rPr>
                <w:rFonts w:ascii="Times New Roman" w:hAnsi="Times New Roman" w:cs="Times New Roman"/>
                <w:b/>
                <w:sz w:val="24"/>
                <w:szCs w:val="24"/>
              </w:rPr>
            </w:pPr>
            <w:r w:rsidRPr="006F0D2F">
              <w:rPr>
                <w:rFonts w:ascii="Times New Roman" w:hAnsi="Times New Roman" w:cs="Times New Roman"/>
                <w:b/>
                <w:sz w:val="24"/>
                <w:szCs w:val="24"/>
              </w:rPr>
              <w:t>1.</w:t>
            </w:r>
          </w:p>
        </w:tc>
        <w:tc>
          <w:tcPr>
            <w:tcW w:w="3828" w:type="dxa"/>
            <w:tcBorders>
              <w:top w:val="single" w:sz="4" w:space="0" w:color="auto"/>
              <w:left w:val="single" w:sz="4" w:space="0" w:color="auto"/>
              <w:bottom w:val="nil"/>
              <w:right w:val="single" w:sz="4" w:space="0" w:color="auto"/>
            </w:tcBorders>
          </w:tcPr>
          <w:p w:rsidR="002B4BF4" w:rsidRPr="006F0D2F" w:rsidRDefault="002B4BF4" w:rsidP="00465C3F">
            <w:pPr>
              <w:pStyle w:val="a4"/>
              <w:jc w:val="left"/>
              <w:rPr>
                <w:rFonts w:ascii="Times New Roman" w:hAnsi="Times New Roman" w:cs="Times New Roman"/>
                <w:b/>
                <w:sz w:val="24"/>
                <w:szCs w:val="24"/>
              </w:rPr>
            </w:pPr>
            <w:r w:rsidRPr="006F0D2F">
              <w:rPr>
                <w:rFonts w:ascii="Times New Roman" w:hAnsi="Times New Roman" w:cs="Times New Roman"/>
                <w:b/>
                <w:sz w:val="24"/>
                <w:szCs w:val="24"/>
              </w:rPr>
              <w:t>Правовое регулирование</w:t>
            </w:r>
          </w:p>
        </w:tc>
        <w:tc>
          <w:tcPr>
            <w:tcW w:w="6521" w:type="dxa"/>
            <w:tcBorders>
              <w:top w:val="single" w:sz="4" w:space="0" w:color="auto"/>
              <w:left w:val="single" w:sz="4" w:space="0" w:color="auto"/>
              <w:bottom w:val="nil"/>
              <w:right w:val="single" w:sz="4" w:space="0" w:color="auto"/>
            </w:tcBorders>
          </w:tcPr>
          <w:p w:rsidR="002B4BF4" w:rsidRPr="006F0D2F" w:rsidRDefault="002B4BF4" w:rsidP="002B4BF4">
            <w:pPr>
              <w:spacing w:line="240" w:lineRule="atLeast"/>
              <w:contextualSpacing/>
              <w:rPr>
                <w:rFonts w:ascii="Times New Roman" w:hAnsi="Times New Roman"/>
                <w:sz w:val="24"/>
                <w:szCs w:val="24"/>
              </w:rPr>
            </w:pPr>
            <w:r w:rsidRPr="006F0D2F">
              <w:rPr>
                <w:rFonts w:ascii="Times New Roman" w:hAnsi="Times New Roman"/>
                <w:sz w:val="24"/>
                <w:szCs w:val="24"/>
              </w:rPr>
              <w:t xml:space="preserve">Аукцион в электронной форме, открытый по составу  участников и форме подачи предложений (далее – аукцион), проводится в соответствии с:  </w:t>
            </w:r>
          </w:p>
          <w:p w:rsidR="002B4BF4" w:rsidRPr="006F0D2F" w:rsidRDefault="002B4BF4" w:rsidP="002B4BF4">
            <w:pPr>
              <w:spacing w:line="240" w:lineRule="atLeast"/>
              <w:contextualSpacing/>
              <w:rPr>
                <w:rFonts w:ascii="Times New Roman" w:hAnsi="Times New Roman"/>
                <w:sz w:val="24"/>
                <w:szCs w:val="24"/>
              </w:rPr>
            </w:pPr>
            <w:r w:rsidRPr="006F0D2F">
              <w:rPr>
                <w:rFonts w:ascii="Times New Roman" w:hAnsi="Times New Roman"/>
                <w:sz w:val="24"/>
                <w:szCs w:val="24"/>
              </w:rPr>
              <w:t xml:space="preserve">- Федеральным законом от 26.07.2006 № 135-ФЗ «О защите конкуренции»; </w:t>
            </w:r>
          </w:p>
          <w:p w:rsidR="002B4BF4" w:rsidRPr="006F0D2F" w:rsidRDefault="002B4BF4" w:rsidP="002B4BF4">
            <w:pPr>
              <w:spacing w:line="240" w:lineRule="atLeast"/>
              <w:contextualSpacing/>
              <w:rPr>
                <w:rFonts w:ascii="Times New Roman" w:hAnsi="Times New Roman"/>
                <w:sz w:val="24"/>
                <w:szCs w:val="24"/>
              </w:rPr>
            </w:pPr>
            <w:r w:rsidRPr="006F0D2F">
              <w:rPr>
                <w:rFonts w:ascii="Times New Roman" w:hAnsi="Times New Roman"/>
                <w:sz w:val="24"/>
                <w:szCs w:val="24"/>
              </w:rPr>
              <w:t>- приказом Федеральной антимонопольной службы России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B4BF4" w:rsidRPr="006F0D2F" w:rsidRDefault="002B4BF4" w:rsidP="002B4BF4">
            <w:pPr>
              <w:spacing w:line="240" w:lineRule="atLeast"/>
              <w:contextualSpacing/>
              <w:rPr>
                <w:rFonts w:ascii="Times New Roman" w:hAnsi="Times New Roman"/>
                <w:sz w:val="24"/>
                <w:szCs w:val="24"/>
              </w:rPr>
            </w:pPr>
            <w:r w:rsidRPr="006F0D2F">
              <w:rPr>
                <w:rFonts w:ascii="Times New Roman" w:hAnsi="Times New Roman"/>
                <w:sz w:val="24"/>
                <w:szCs w:val="24"/>
              </w:rPr>
              <w:t xml:space="preserve">- регламентом Оператора электронной площадки и Инструкциями Претендента/Арендатора, размещенными на электронной площадке </w:t>
            </w:r>
            <w:proofErr w:type="spellStart"/>
            <w:r w:rsidRPr="004F15F3">
              <w:rPr>
                <w:rFonts w:ascii="Times New Roman" w:hAnsi="Times New Roman"/>
                <w:sz w:val="24"/>
                <w:szCs w:val="24"/>
                <w:u w:val="single"/>
              </w:rPr>
              <w:t>www.rts-tender.ru</w:t>
            </w:r>
            <w:proofErr w:type="spellEnd"/>
            <w:r w:rsidRPr="004F15F3">
              <w:rPr>
                <w:rFonts w:ascii="Times New Roman" w:hAnsi="Times New Roman"/>
                <w:sz w:val="24"/>
                <w:szCs w:val="24"/>
                <w:u w:val="single"/>
              </w:rPr>
              <w:t>.</w:t>
            </w:r>
          </w:p>
        </w:tc>
      </w:tr>
      <w:tr w:rsidR="002B4BF4" w:rsidRPr="006F0D2F" w:rsidTr="002B4BF4">
        <w:trPr>
          <w:trHeight w:val="205"/>
        </w:trPr>
        <w:tc>
          <w:tcPr>
            <w:tcW w:w="708" w:type="dxa"/>
            <w:tcBorders>
              <w:top w:val="single" w:sz="4" w:space="0" w:color="auto"/>
              <w:left w:val="single" w:sz="4" w:space="0" w:color="auto"/>
              <w:bottom w:val="nil"/>
              <w:right w:val="single" w:sz="4" w:space="0" w:color="auto"/>
            </w:tcBorders>
          </w:tcPr>
          <w:p w:rsidR="002B4BF4" w:rsidRPr="006F0D2F" w:rsidRDefault="002B4BF4" w:rsidP="00465C3F">
            <w:pPr>
              <w:pStyle w:val="a4"/>
              <w:rPr>
                <w:rFonts w:ascii="Times New Roman" w:hAnsi="Times New Roman" w:cs="Times New Roman"/>
                <w:b/>
                <w:sz w:val="24"/>
                <w:szCs w:val="24"/>
              </w:rPr>
            </w:pPr>
            <w:r w:rsidRPr="006F0D2F">
              <w:rPr>
                <w:rFonts w:ascii="Times New Roman" w:hAnsi="Times New Roman" w:cs="Times New Roman"/>
                <w:b/>
                <w:sz w:val="24"/>
                <w:szCs w:val="24"/>
              </w:rPr>
              <w:t>2.</w:t>
            </w:r>
          </w:p>
        </w:tc>
        <w:tc>
          <w:tcPr>
            <w:tcW w:w="3828" w:type="dxa"/>
            <w:tcBorders>
              <w:top w:val="single" w:sz="4" w:space="0" w:color="auto"/>
              <w:left w:val="single" w:sz="4" w:space="0" w:color="auto"/>
              <w:bottom w:val="nil"/>
              <w:right w:val="single" w:sz="4" w:space="0" w:color="auto"/>
            </w:tcBorders>
          </w:tcPr>
          <w:p w:rsidR="002B4BF4" w:rsidRPr="006F0D2F" w:rsidRDefault="002B4BF4" w:rsidP="00465C3F">
            <w:pPr>
              <w:pStyle w:val="a4"/>
              <w:rPr>
                <w:rFonts w:ascii="Times New Roman" w:hAnsi="Times New Roman" w:cs="Times New Roman"/>
                <w:b/>
                <w:sz w:val="24"/>
                <w:szCs w:val="24"/>
              </w:rPr>
            </w:pPr>
            <w:r w:rsidRPr="006F0D2F">
              <w:rPr>
                <w:rFonts w:ascii="Times New Roman" w:hAnsi="Times New Roman" w:cs="Times New Roman"/>
                <w:b/>
                <w:sz w:val="24"/>
                <w:szCs w:val="24"/>
              </w:rPr>
              <w:t>Наименование организатора аукциона</w:t>
            </w:r>
          </w:p>
        </w:tc>
        <w:tc>
          <w:tcPr>
            <w:tcW w:w="6521" w:type="dxa"/>
            <w:tcBorders>
              <w:top w:val="single" w:sz="4" w:space="0" w:color="auto"/>
              <w:left w:val="single" w:sz="4" w:space="0" w:color="auto"/>
              <w:bottom w:val="nil"/>
              <w:right w:val="single" w:sz="4" w:space="0" w:color="auto"/>
            </w:tcBorders>
          </w:tcPr>
          <w:p w:rsidR="002B4BF4" w:rsidRPr="006F0D2F" w:rsidRDefault="002B4BF4" w:rsidP="002B4BF4">
            <w:pPr>
              <w:pStyle w:val="a4"/>
              <w:spacing w:line="240" w:lineRule="atLeast"/>
              <w:contextualSpacing/>
              <w:rPr>
                <w:rFonts w:ascii="Times New Roman" w:hAnsi="Times New Roman" w:cs="Times New Roman"/>
                <w:sz w:val="24"/>
                <w:szCs w:val="24"/>
              </w:rPr>
            </w:pPr>
            <w:r w:rsidRPr="006F0D2F">
              <w:rPr>
                <w:rFonts w:ascii="Times New Roman" w:hAnsi="Times New Roman" w:cs="Times New Roman"/>
                <w:sz w:val="24"/>
                <w:szCs w:val="24"/>
              </w:rPr>
              <w:t>Администрация городского поселения Новоаганск (далее -организатор)</w:t>
            </w:r>
          </w:p>
        </w:tc>
      </w:tr>
      <w:tr w:rsidR="002B4BF4" w:rsidRPr="006F0D2F" w:rsidTr="002B4BF4">
        <w:trPr>
          <w:trHeight w:val="205"/>
        </w:trPr>
        <w:tc>
          <w:tcPr>
            <w:tcW w:w="708" w:type="dxa"/>
            <w:tcBorders>
              <w:top w:val="single" w:sz="4" w:space="0" w:color="auto"/>
              <w:left w:val="single" w:sz="4" w:space="0" w:color="auto"/>
              <w:bottom w:val="nil"/>
              <w:right w:val="single" w:sz="4" w:space="0" w:color="auto"/>
            </w:tcBorders>
          </w:tcPr>
          <w:p w:rsidR="002B4BF4" w:rsidRPr="006F0D2F" w:rsidRDefault="002B4BF4" w:rsidP="00465C3F">
            <w:pPr>
              <w:pStyle w:val="a4"/>
              <w:rPr>
                <w:rFonts w:ascii="Times New Roman" w:hAnsi="Times New Roman" w:cs="Times New Roman"/>
                <w:b/>
                <w:sz w:val="24"/>
                <w:szCs w:val="24"/>
              </w:rPr>
            </w:pPr>
            <w:r w:rsidRPr="006F0D2F">
              <w:rPr>
                <w:rFonts w:ascii="Times New Roman" w:hAnsi="Times New Roman" w:cs="Times New Roman"/>
                <w:b/>
                <w:sz w:val="24"/>
                <w:szCs w:val="24"/>
              </w:rPr>
              <w:t>3.</w:t>
            </w:r>
          </w:p>
        </w:tc>
        <w:tc>
          <w:tcPr>
            <w:tcW w:w="3828" w:type="dxa"/>
            <w:tcBorders>
              <w:top w:val="single" w:sz="4" w:space="0" w:color="auto"/>
              <w:left w:val="single" w:sz="4" w:space="0" w:color="auto"/>
              <w:bottom w:val="nil"/>
              <w:right w:val="single" w:sz="4" w:space="0" w:color="auto"/>
            </w:tcBorders>
          </w:tcPr>
          <w:p w:rsidR="002B4BF4" w:rsidRPr="006F0D2F" w:rsidRDefault="002B4BF4" w:rsidP="00465C3F">
            <w:pPr>
              <w:pStyle w:val="a4"/>
              <w:jc w:val="left"/>
              <w:rPr>
                <w:rFonts w:ascii="Times New Roman" w:hAnsi="Times New Roman" w:cs="Times New Roman"/>
                <w:b/>
                <w:sz w:val="24"/>
                <w:szCs w:val="24"/>
              </w:rPr>
            </w:pPr>
            <w:r w:rsidRPr="006F0D2F">
              <w:rPr>
                <w:rFonts w:ascii="Times New Roman" w:hAnsi="Times New Roman" w:cs="Times New Roman"/>
                <w:b/>
                <w:sz w:val="24"/>
                <w:szCs w:val="24"/>
              </w:rPr>
              <w:t>Место нахождения, почтовый адрес организатора аукциона</w:t>
            </w:r>
          </w:p>
        </w:tc>
        <w:tc>
          <w:tcPr>
            <w:tcW w:w="6521" w:type="dxa"/>
            <w:tcBorders>
              <w:top w:val="single" w:sz="4" w:space="0" w:color="auto"/>
              <w:left w:val="single" w:sz="4" w:space="0" w:color="auto"/>
              <w:bottom w:val="nil"/>
              <w:right w:val="single" w:sz="4" w:space="0" w:color="auto"/>
            </w:tcBorders>
          </w:tcPr>
          <w:p w:rsidR="002B4BF4" w:rsidRPr="006F0D2F" w:rsidRDefault="002B4BF4" w:rsidP="002B4BF4">
            <w:pPr>
              <w:pStyle w:val="a4"/>
              <w:spacing w:line="240" w:lineRule="atLeast"/>
              <w:contextualSpacing/>
              <w:rPr>
                <w:rFonts w:ascii="Times New Roman" w:hAnsi="Times New Roman" w:cs="Times New Roman"/>
                <w:sz w:val="24"/>
                <w:szCs w:val="24"/>
              </w:rPr>
            </w:pPr>
            <w:r w:rsidRPr="006F0D2F">
              <w:rPr>
                <w:rFonts w:ascii="Times New Roman" w:hAnsi="Times New Roman" w:cs="Times New Roman"/>
                <w:sz w:val="24"/>
                <w:szCs w:val="24"/>
              </w:rPr>
              <w:t xml:space="preserve">ул. </w:t>
            </w:r>
            <w:proofErr w:type="spellStart"/>
            <w:r w:rsidRPr="006F0D2F">
              <w:rPr>
                <w:rFonts w:ascii="Times New Roman" w:hAnsi="Times New Roman" w:cs="Times New Roman"/>
                <w:sz w:val="24"/>
                <w:szCs w:val="24"/>
              </w:rPr>
              <w:t>Мелик</w:t>
            </w:r>
            <w:proofErr w:type="spellEnd"/>
            <w:r w:rsidRPr="006F0D2F">
              <w:rPr>
                <w:rFonts w:ascii="Times New Roman" w:hAnsi="Times New Roman" w:cs="Times New Roman"/>
                <w:sz w:val="24"/>
                <w:szCs w:val="24"/>
              </w:rPr>
              <w:t xml:space="preserve"> - </w:t>
            </w:r>
            <w:proofErr w:type="spellStart"/>
            <w:r w:rsidRPr="006F0D2F">
              <w:rPr>
                <w:rFonts w:ascii="Times New Roman" w:hAnsi="Times New Roman" w:cs="Times New Roman"/>
                <w:sz w:val="24"/>
                <w:szCs w:val="24"/>
              </w:rPr>
              <w:t>Карамова</w:t>
            </w:r>
            <w:proofErr w:type="spellEnd"/>
            <w:r w:rsidRPr="006F0D2F">
              <w:rPr>
                <w:rFonts w:ascii="Times New Roman" w:hAnsi="Times New Roman" w:cs="Times New Roman"/>
                <w:sz w:val="24"/>
                <w:szCs w:val="24"/>
              </w:rPr>
              <w:t xml:space="preserve">, д. 16, </w:t>
            </w:r>
            <w:proofErr w:type="spellStart"/>
            <w:r w:rsidRPr="006F0D2F">
              <w:rPr>
                <w:rFonts w:ascii="Times New Roman" w:hAnsi="Times New Roman" w:cs="Times New Roman"/>
                <w:sz w:val="24"/>
                <w:szCs w:val="24"/>
              </w:rPr>
              <w:t>пгт</w:t>
            </w:r>
            <w:proofErr w:type="spellEnd"/>
            <w:r w:rsidRPr="006F0D2F">
              <w:rPr>
                <w:rFonts w:ascii="Times New Roman" w:hAnsi="Times New Roman" w:cs="Times New Roman"/>
                <w:sz w:val="24"/>
                <w:szCs w:val="24"/>
              </w:rPr>
              <w:t xml:space="preserve">. Новоаганск, </w:t>
            </w:r>
            <w:proofErr w:type="spellStart"/>
            <w:r w:rsidRPr="006F0D2F">
              <w:rPr>
                <w:rFonts w:ascii="Times New Roman" w:hAnsi="Times New Roman" w:cs="Times New Roman"/>
                <w:sz w:val="24"/>
                <w:szCs w:val="24"/>
              </w:rPr>
              <w:t>Нижневартовский</w:t>
            </w:r>
            <w:proofErr w:type="spellEnd"/>
            <w:r w:rsidRPr="006F0D2F">
              <w:rPr>
                <w:rFonts w:ascii="Times New Roman" w:hAnsi="Times New Roman" w:cs="Times New Roman"/>
                <w:sz w:val="24"/>
                <w:szCs w:val="24"/>
              </w:rPr>
              <w:t xml:space="preserve"> район, Ханты-Мансийский автономный округ - </w:t>
            </w:r>
            <w:proofErr w:type="spellStart"/>
            <w:r w:rsidRPr="006F0D2F">
              <w:rPr>
                <w:rFonts w:ascii="Times New Roman" w:hAnsi="Times New Roman" w:cs="Times New Roman"/>
                <w:sz w:val="24"/>
                <w:szCs w:val="24"/>
              </w:rPr>
              <w:t>Югра</w:t>
            </w:r>
            <w:proofErr w:type="spellEnd"/>
            <w:r w:rsidRPr="006F0D2F">
              <w:rPr>
                <w:rFonts w:ascii="Times New Roman" w:hAnsi="Times New Roman" w:cs="Times New Roman"/>
                <w:sz w:val="24"/>
                <w:szCs w:val="24"/>
              </w:rPr>
              <w:t>, 628647</w:t>
            </w:r>
          </w:p>
          <w:p w:rsidR="002B4BF4" w:rsidRPr="006F0D2F" w:rsidRDefault="002B4BF4" w:rsidP="002B4BF4">
            <w:pPr>
              <w:pStyle w:val="a4"/>
              <w:spacing w:line="240" w:lineRule="atLeast"/>
              <w:contextualSpacing/>
              <w:rPr>
                <w:rFonts w:ascii="Times New Roman" w:hAnsi="Times New Roman" w:cs="Times New Roman"/>
                <w:sz w:val="24"/>
                <w:szCs w:val="24"/>
              </w:rPr>
            </w:pPr>
            <w:r w:rsidRPr="006F0D2F">
              <w:rPr>
                <w:rFonts w:ascii="Times New Roman" w:hAnsi="Times New Roman" w:cs="Times New Roman"/>
                <w:sz w:val="24"/>
                <w:szCs w:val="24"/>
              </w:rPr>
              <w:t xml:space="preserve">электронная почта: </w:t>
            </w:r>
            <w:hyperlink r:id="rId4" w:history="1">
              <w:r w:rsidRPr="006F0D2F">
                <w:rPr>
                  <w:rStyle w:val="a3"/>
                  <w:rFonts w:ascii="Times New Roman" w:hAnsi="Times New Roman"/>
                  <w:sz w:val="24"/>
                  <w:szCs w:val="24"/>
                  <w:lang w:val="en-US"/>
                </w:rPr>
                <w:t>haibullina</w:t>
              </w:r>
              <w:r w:rsidRPr="006F0D2F">
                <w:rPr>
                  <w:rStyle w:val="a3"/>
                  <w:rFonts w:ascii="Times New Roman" w:hAnsi="Times New Roman"/>
                  <w:sz w:val="24"/>
                  <w:szCs w:val="24"/>
                </w:rPr>
                <w:t>.86@</w:t>
              </w:r>
              <w:r w:rsidRPr="006F0D2F">
                <w:rPr>
                  <w:rStyle w:val="a3"/>
                  <w:rFonts w:ascii="Times New Roman" w:hAnsi="Times New Roman"/>
                  <w:sz w:val="24"/>
                  <w:szCs w:val="24"/>
                  <w:lang w:val="en-US"/>
                </w:rPr>
                <w:t>mail</w:t>
              </w:r>
              <w:r w:rsidRPr="006F0D2F">
                <w:rPr>
                  <w:rStyle w:val="a3"/>
                  <w:rFonts w:ascii="Times New Roman" w:hAnsi="Times New Roman"/>
                  <w:sz w:val="24"/>
                  <w:szCs w:val="24"/>
                </w:rPr>
                <w:t>.</w:t>
              </w:r>
              <w:r w:rsidRPr="006F0D2F">
                <w:rPr>
                  <w:rStyle w:val="a3"/>
                  <w:rFonts w:ascii="Times New Roman" w:hAnsi="Times New Roman"/>
                  <w:sz w:val="24"/>
                  <w:szCs w:val="24"/>
                  <w:lang w:val="en-US"/>
                </w:rPr>
                <w:t>ru</w:t>
              </w:r>
            </w:hyperlink>
          </w:p>
          <w:p w:rsidR="002B4BF4" w:rsidRPr="006F0D2F" w:rsidRDefault="002B4BF4" w:rsidP="002B4BF4">
            <w:pPr>
              <w:pStyle w:val="a4"/>
              <w:spacing w:line="240" w:lineRule="atLeast"/>
              <w:contextualSpacing/>
              <w:rPr>
                <w:rFonts w:ascii="Times New Roman" w:hAnsi="Times New Roman" w:cs="Times New Roman"/>
                <w:sz w:val="24"/>
                <w:szCs w:val="24"/>
              </w:rPr>
            </w:pPr>
            <w:r w:rsidRPr="006F0D2F">
              <w:rPr>
                <w:rFonts w:ascii="Times New Roman" w:hAnsi="Times New Roman" w:cs="Times New Roman"/>
                <w:sz w:val="24"/>
                <w:szCs w:val="24"/>
              </w:rPr>
              <w:t xml:space="preserve">тел./факс 8(34668)51086/8(34668)61900 </w:t>
            </w:r>
          </w:p>
          <w:p w:rsidR="002B4BF4" w:rsidRPr="006F0D2F" w:rsidRDefault="002B4BF4" w:rsidP="002B4BF4">
            <w:pPr>
              <w:pStyle w:val="a4"/>
              <w:spacing w:line="240" w:lineRule="atLeast"/>
              <w:contextualSpacing/>
              <w:rPr>
                <w:rFonts w:ascii="Times New Roman" w:hAnsi="Times New Roman" w:cs="Times New Roman"/>
                <w:sz w:val="24"/>
                <w:szCs w:val="24"/>
              </w:rPr>
            </w:pPr>
            <w:r w:rsidRPr="006F0D2F">
              <w:rPr>
                <w:rFonts w:ascii="Times New Roman" w:hAnsi="Times New Roman" w:cs="Times New Roman"/>
                <w:sz w:val="24"/>
                <w:szCs w:val="24"/>
              </w:rPr>
              <w:t xml:space="preserve">контактное лицо: главный специалист отдела по управлению муниципальным имуществом администрации </w:t>
            </w:r>
            <w:proofErr w:type="spellStart"/>
            <w:r w:rsidRPr="006F0D2F">
              <w:rPr>
                <w:rFonts w:ascii="Times New Roman" w:hAnsi="Times New Roman" w:cs="Times New Roman"/>
                <w:sz w:val="24"/>
                <w:szCs w:val="24"/>
              </w:rPr>
              <w:t>гп</w:t>
            </w:r>
            <w:proofErr w:type="spellEnd"/>
            <w:r w:rsidRPr="006F0D2F">
              <w:rPr>
                <w:rFonts w:ascii="Times New Roman" w:hAnsi="Times New Roman" w:cs="Times New Roman"/>
                <w:sz w:val="24"/>
                <w:szCs w:val="24"/>
              </w:rPr>
              <w:t xml:space="preserve"> Новоаганск </w:t>
            </w:r>
          </w:p>
          <w:p w:rsidR="002B4BF4" w:rsidRPr="006F0D2F" w:rsidRDefault="002B4BF4" w:rsidP="002B4BF4">
            <w:pPr>
              <w:pStyle w:val="a4"/>
              <w:spacing w:line="240" w:lineRule="atLeast"/>
              <w:contextualSpacing/>
              <w:rPr>
                <w:rFonts w:ascii="Times New Roman" w:hAnsi="Times New Roman" w:cs="Times New Roman"/>
                <w:sz w:val="24"/>
                <w:szCs w:val="24"/>
              </w:rPr>
            </w:pPr>
            <w:proofErr w:type="spellStart"/>
            <w:r w:rsidRPr="006F0D2F">
              <w:rPr>
                <w:rFonts w:ascii="Times New Roman" w:hAnsi="Times New Roman" w:cs="Times New Roman"/>
                <w:sz w:val="24"/>
                <w:szCs w:val="24"/>
              </w:rPr>
              <w:t>Хайбуллина</w:t>
            </w:r>
            <w:proofErr w:type="spellEnd"/>
            <w:r w:rsidRPr="006F0D2F">
              <w:rPr>
                <w:rFonts w:ascii="Times New Roman" w:hAnsi="Times New Roman" w:cs="Times New Roman"/>
                <w:sz w:val="24"/>
                <w:szCs w:val="24"/>
              </w:rPr>
              <w:t xml:space="preserve"> Э.Г.</w:t>
            </w:r>
          </w:p>
          <w:p w:rsidR="002B4BF4" w:rsidRPr="006F0D2F" w:rsidRDefault="002B4BF4" w:rsidP="002B4BF4">
            <w:pPr>
              <w:pStyle w:val="a4"/>
              <w:spacing w:line="240" w:lineRule="atLeast"/>
              <w:contextualSpacing/>
              <w:rPr>
                <w:rFonts w:ascii="Times New Roman" w:hAnsi="Times New Roman" w:cs="Times New Roman"/>
                <w:sz w:val="24"/>
                <w:szCs w:val="24"/>
              </w:rPr>
            </w:pPr>
            <w:r w:rsidRPr="006F0D2F">
              <w:rPr>
                <w:rFonts w:ascii="Times New Roman" w:hAnsi="Times New Roman" w:cs="Times New Roman"/>
                <w:sz w:val="24"/>
                <w:szCs w:val="24"/>
              </w:rPr>
              <w:t>контактный телефон: 8(34668)61900 (</w:t>
            </w:r>
            <w:proofErr w:type="spellStart"/>
            <w:r w:rsidRPr="006F0D2F">
              <w:rPr>
                <w:rFonts w:ascii="Times New Roman" w:hAnsi="Times New Roman" w:cs="Times New Roman"/>
                <w:sz w:val="24"/>
                <w:szCs w:val="24"/>
              </w:rPr>
              <w:t>доб</w:t>
            </w:r>
            <w:proofErr w:type="spellEnd"/>
            <w:r w:rsidRPr="006F0D2F">
              <w:rPr>
                <w:rFonts w:ascii="Times New Roman" w:hAnsi="Times New Roman" w:cs="Times New Roman"/>
                <w:sz w:val="24"/>
                <w:szCs w:val="24"/>
              </w:rPr>
              <w:t>. 104)</w:t>
            </w:r>
          </w:p>
        </w:tc>
      </w:tr>
      <w:tr w:rsidR="002B4BF4" w:rsidRPr="006F0D2F" w:rsidTr="002B4BF4">
        <w:trPr>
          <w:trHeight w:val="1676"/>
        </w:trPr>
        <w:tc>
          <w:tcPr>
            <w:tcW w:w="708" w:type="dxa"/>
            <w:tcBorders>
              <w:top w:val="single" w:sz="4" w:space="0" w:color="auto"/>
              <w:left w:val="single" w:sz="4" w:space="0" w:color="auto"/>
              <w:right w:val="single" w:sz="4" w:space="0" w:color="auto"/>
            </w:tcBorders>
          </w:tcPr>
          <w:p w:rsidR="002B4BF4" w:rsidRPr="006F0D2F" w:rsidRDefault="002B4BF4" w:rsidP="00465C3F">
            <w:pPr>
              <w:pStyle w:val="a4"/>
              <w:rPr>
                <w:rFonts w:ascii="Times New Roman" w:hAnsi="Times New Roman" w:cs="Times New Roman"/>
                <w:b/>
                <w:sz w:val="24"/>
                <w:szCs w:val="24"/>
              </w:rPr>
            </w:pPr>
            <w:r w:rsidRPr="006F0D2F">
              <w:rPr>
                <w:rFonts w:ascii="Times New Roman" w:hAnsi="Times New Roman" w:cs="Times New Roman"/>
                <w:b/>
                <w:sz w:val="24"/>
                <w:szCs w:val="24"/>
              </w:rPr>
              <w:t>4.</w:t>
            </w:r>
          </w:p>
          <w:p w:rsidR="002B4BF4" w:rsidRPr="006F0D2F" w:rsidRDefault="002B4BF4" w:rsidP="00465C3F">
            <w:pPr>
              <w:pStyle w:val="a4"/>
              <w:rPr>
                <w:rFonts w:ascii="Times New Roman" w:hAnsi="Times New Roman" w:cs="Times New Roman"/>
                <w:b/>
                <w:sz w:val="24"/>
                <w:szCs w:val="24"/>
              </w:rPr>
            </w:pPr>
          </w:p>
        </w:tc>
        <w:tc>
          <w:tcPr>
            <w:tcW w:w="3828" w:type="dxa"/>
            <w:tcBorders>
              <w:top w:val="single" w:sz="4" w:space="0" w:color="auto"/>
              <w:left w:val="single" w:sz="4" w:space="0" w:color="auto"/>
              <w:right w:val="single" w:sz="4" w:space="0" w:color="auto"/>
            </w:tcBorders>
          </w:tcPr>
          <w:p w:rsidR="002B4BF4" w:rsidRPr="006F0D2F" w:rsidRDefault="002B4BF4" w:rsidP="00465C3F">
            <w:pPr>
              <w:pStyle w:val="a4"/>
              <w:jc w:val="left"/>
              <w:rPr>
                <w:rFonts w:ascii="Times New Roman" w:hAnsi="Times New Roman" w:cs="Times New Roman"/>
                <w:b/>
                <w:sz w:val="24"/>
                <w:szCs w:val="24"/>
              </w:rPr>
            </w:pPr>
            <w:r w:rsidRPr="006F0D2F">
              <w:rPr>
                <w:rFonts w:ascii="Times New Roman" w:hAnsi="Times New Roman" w:cs="Times New Roman"/>
                <w:b/>
                <w:sz w:val="24"/>
                <w:szCs w:val="24"/>
              </w:rPr>
              <w:t>Сведения об объекте аукциона</w:t>
            </w:r>
          </w:p>
          <w:p w:rsidR="002B4BF4" w:rsidRPr="006F0D2F" w:rsidRDefault="002B4BF4" w:rsidP="00465C3F">
            <w:pPr>
              <w:pStyle w:val="a4"/>
              <w:rPr>
                <w:rFonts w:ascii="Times New Roman" w:hAnsi="Times New Roman" w:cs="Times New Roman"/>
                <w:b/>
                <w:sz w:val="24"/>
                <w:szCs w:val="24"/>
              </w:rPr>
            </w:pPr>
          </w:p>
          <w:p w:rsidR="002B4BF4" w:rsidRPr="006F0D2F" w:rsidRDefault="002B4BF4" w:rsidP="00465C3F">
            <w:pPr>
              <w:pStyle w:val="a4"/>
              <w:rPr>
                <w:rFonts w:ascii="Times New Roman" w:hAnsi="Times New Roman" w:cs="Times New Roman"/>
                <w:b/>
                <w:sz w:val="24"/>
                <w:szCs w:val="24"/>
              </w:rPr>
            </w:pPr>
          </w:p>
        </w:tc>
        <w:tc>
          <w:tcPr>
            <w:tcW w:w="6521" w:type="dxa"/>
            <w:tcBorders>
              <w:top w:val="single" w:sz="4" w:space="0" w:color="auto"/>
              <w:left w:val="single" w:sz="4" w:space="0" w:color="auto"/>
              <w:right w:val="single" w:sz="4" w:space="0" w:color="auto"/>
            </w:tcBorders>
          </w:tcPr>
          <w:p w:rsidR="002B4BF4" w:rsidRPr="00DF0957" w:rsidRDefault="002B4BF4" w:rsidP="002B4BF4">
            <w:pPr>
              <w:pStyle w:val="a4"/>
              <w:spacing w:line="240" w:lineRule="atLeast"/>
              <w:contextualSpacing/>
              <w:rPr>
                <w:rFonts w:ascii="Times New Roman" w:hAnsi="Times New Roman" w:cs="Times New Roman"/>
                <w:sz w:val="24"/>
              </w:rPr>
            </w:pPr>
            <w:r w:rsidRPr="00DF0957">
              <w:rPr>
                <w:rFonts w:ascii="Times New Roman" w:hAnsi="Times New Roman" w:cs="Times New Roman"/>
                <w:sz w:val="24"/>
              </w:rPr>
              <w:t>Помещени</w:t>
            </w:r>
            <w:r>
              <w:rPr>
                <w:rFonts w:ascii="Times New Roman" w:hAnsi="Times New Roman" w:cs="Times New Roman"/>
                <w:sz w:val="24"/>
              </w:rPr>
              <w:t>я №№ 22,23,24,25,26,28 находится</w:t>
            </w:r>
            <w:r w:rsidRPr="00DF0957">
              <w:rPr>
                <w:rFonts w:ascii="Times New Roman" w:hAnsi="Times New Roman" w:cs="Times New Roman"/>
                <w:sz w:val="24"/>
              </w:rPr>
              <w:t xml:space="preserve"> в деревянном одноэтажном </w:t>
            </w:r>
            <w:r>
              <w:rPr>
                <w:rFonts w:ascii="Times New Roman" w:hAnsi="Times New Roman" w:cs="Times New Roman"/>
                <w:sz w:val="24"/>
              </w:rPr>
              <w:t xml:space="preserve">административном </w:t>
            </w:r>
            <w:r w:rsidRPr="00DF0957">
              <w:rPr>
                <w:rFonts w:ascii="Times New Roman" w:hAnsi="Times New Roman" w:cs="Times New Roman"/>
                <w:sz w:val="24"/>
              </w:rPr>
              <w:t>здании с центральным отоплением, холодным водоснабжением, канализацией</w:t>
            </w:r>
            <w:r>
              <w:rPr>
                <w:rFonts w:ascii="Times New Roman" w:hAnsi="Times New Roman" w:cs="Times New Roman"/>
                <w:sz w:val="24"/>
              </w:rPr>
              <w:t>.</w:t>
            </w:r>
          </w:p>
          <w:p w:rsidR="002B4BF4" w:rsidRDefault="002B4BF4" w:rsidP="002B4BF4">
            <w:pPr>
              <w:pStyle w:val="a4"/>
              <w:spacing w:line="240" w:lineRule="atLeast"/>
              <w:contextualSpacing/>
              <w:rPr>
                <w:rFonts w:ascii="Times New Roman" w:hAnsi="Times New Roman" w:cs="Times New Roman"/>
                <w:b/>
                <w:sz w:val="24"/>
              </w:rPr>
            </w:pPr>
            <w:r>
              <w:rPr>
                <w:rFonts w:ascii="Times New Roman" w:hAnsi="Times New Roman" w:cs="Times New Roman"/>
                <w:b/>
                <w:sz w:val="24"/>
              </w:rPr>
              <w:t>Площадь 66,7</w:t>
            </w:r>
            <w:r w:rsidRPr="00BA3EBE">
              <w:rPr>
                <w:rFonts w:ascii="Times New Roman" w:hAnsi="Times New Roman" w:cs="Times New Roman"/>
                <w:b/>
                <w:sz w:val="24"/>
              </w:rPr>
              <w:t xml:space="preserve"> кв. м.</w:t>
            </w:r>
          </w:p>
          <w:p w:rsidR="002B4BF4" w:rsidRPr="006F0D2F" w:rsidRDefault="002B4BF4" w:rsidP="002B4BF4">
            <w:pPr>
              <w:pStyle w:val="a4"/>
              <w:spacing w:line="240" w:lineRule="atLeast"/>
              <w:contextualSpacing/>
              <w:rPr>
                <w:rFonts w:ascii="Times New Roman" w:hAnsi="Times New Roman" w:cs="Times New Roman"/>
                <w:color w:val="FF0000"/>
                <w:sz w:val="24"/>
                <w:szCs w:val="24"/>
              </w:rPr>
            </w:pPr>
            <w:r w:rsidRPr="00DF0957">
              <w:rPr>
                <w:rFonts w:ascii="Times New Roman" w:hAnsi="Times New Roman" w:cs="Times New Roman"/>
                <w:sz w:val="24"/>
              </w:rPr>
              <w:t xml:space="preserve">ул. Транспортная, д. 12, </w:t>
            </w:r>
            <w:proofErr w:type="spellStart"/>
            <w:r w:rsidRPr="00DF0957">
              <w:rPr>
                <w:rFonts w:ascii="Times New Roman" w:hAnsi="Times New Roman" w:cs="Times New Roman"/>
                <w:sz w:val="24"/>
              </w:rPr>
              <w:t>пгт</w:t>
            </w:r>
            <w:proofErr w:type="spellEnd"/>
            <w:r w:rsidRPr="00DF0957">
              <w:rPr>
                <w:rFonts w:ascii="Times New Roman" w:hAnsi="Times New Roman" w:cs="Times New Roman"/>
                <w:sz w:val="24"/>
              </w:rPr>
              <w:t xml:space="preserve">. Новоаганск, </w:t>
            </w:r>
            <w:proofErr w:type="spellStart"/>
            <w:r w:rsidRPr="00DF0957">
              <w:rPr>
                <w:rFonts w:ascii="Times New Roman" w:hAnsi="Times New Roman" w:cs="Times New Roman"/>
                <w:sz w:val="24"/>
              </w:rPr>
              <w:t>Нижневартовский</w:t>
            </w:r>
            <w:proofErr w:type="spellEnd"/>
            <w:r w:rsidRPr="00DF0957">
              <w:rPr>
                <w:rFonts w:ascii="Times New Roman" w:hAnsi="Times New Roman" w:cs="Times New Roman"/>
                <w:sz w:val="24"/>
              </w:rPr>
              <w:t xml:space="preserve"> район, ХМАО</w:t>
            </w:r>
            <w:r>
              <w:rPr>
                <w:rFonts w:ascii="Times New Roman" w:hAnsi="Times New Roman" w:cs="Times New Roman"/>
                <w:sz w:val="24"/>
              </w:rPr>
              <w:t xml:space="preserve"> </w:t>
            </w:r>
            <w:r w:rsidRPr="00DF0957">
              <w:rPr>
                <w:rFonts w:ascii="Times New Roman" w:hAnsi="Times New Roman" w:cs="Times New Roman"/>
                <w:sz w:val="24"/>
              </w:rPr>
              <w:t>-</w:t>
            </w:r>
            <w:r>
              <w:rPr>
                <w:rFonts w:ascii="Times New Roman" w:hAnsi="Times New Roman" w:cs="Times New Roman"/>
                <w:sz w:val="24"/>
              </w:rPr>
              <w:t xml:space="preserve"> </w:t>
            </w:r>
            <w:proofErr w:type="spellStart"/>
            <w:r w:rsidRPr="00DF0957">
              <w:rPr>
                <w:rFonts w:ascii="Times New Roman" w:hAnsi="Times New Roman" w:cs="Times New Roman"/>
                <w:sz w:val="24"/>
              </w:rPr>
              <w:t>Югра</w:t>
            </w:r>
            <w:proofErr w:type="spellEnd"/>
          </w:p>
        </w:tc>
      </w:tr>
      <w:tr w:rsidR="002B4BF4" w:rsidRPr="006F0D2F" w:rsidTr="002B4BF4">
        <w:trPr>
          <w:trHeight w:val="34"/>
        </w:trPr>
        <w:tc>
          <w:tcPr>
            <w:tcW w:w="70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cs="Times New Roman"/>
                <w:b/>
                <w:sz w:val="24"/>
                <w:szCs w:val="24"/>
              </w:rPr>
            </w:pPr>
            <w:r w:rsidRPr="006F0D2F">
              <w:rPr>
                <w:rFonts w:ascii="Times New Roman" w:hAnsi="Times New Roman" w:cs="Times New Roman"/>
                <w:b/>
                <w:sz w:val="24"/>
                <w:szCs w:val="24"/>
              </w:rPr>
              <w:t>5.</w:t>
            </w:r>
          </w:p>
        </w:tc>
        <w:tc>
          <w:tcPr>
            <w:tcW w:w="382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cs="Times New Roman"/>
                <w:b/>
                <w:sz w:val="24"/>
                <w:szCs w:val="24"/>
              </w:rPr>
            </w:pPr>
            <w:r w:rsidRPr="006F0D2F">
              <w:rPr>
                <w:rFonts w:ascii="Times New Roman" w:hAnsi="Times New Roman" w:cs="Times New Roman"/>
                <w:b/>
                <w:sz w:val="24"/>
                <w:szCs w:val="24"/>
              </w:rPr>
              <w:t>Целевое назначение</w:t>
            </w:r>
          </w:p>
        </w:tc>
        <w:tc>
          <w:tcPr>
            <w:tcW w:w="6521"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cs="Times New Roman"/>
                <w:color w:val="FF0000"/>
                <w:sz w:val="24"/>
                <w:szCs w:val="24"/>
                <w:highlight w:val="yellow"/>
              </w:rPr>
            </w:pPr>
            <w:r>
              <w:rPr>
                <w:rFonts w:ascii="Times New Roman" w:hAnsi="Times New Roman" w:cs="Times New Roman"/>
                <w:sz w:val="24"/>
              </w:rPr>
              <w:t>для использования под офис</w:t>
            </w:r>
          </w:p>
        </w:tc>
      </w:tr>
      <w:tr w:rsidR="002B4BF4" w:rsidRPr="006F0D2F" w:rsidTr="002B4BF4">
        <w:trPr>
          <w:trHeight w:val="34"/>
        </w:trPr>
        <w:tc>
          <w:tcPr>
            <w:tcW w:w="70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cs="Times New Roman"/>
                <w:b/>
                <w:sz w:val="24"/>
                <w:szCs w:val="24"/>
              </w:rPr>
            </w:pPr>
            <w:r w:rsidRPr="006F0D2F">
              <w:rPr>
                <w:rFonts w:ascii="Times New Roman" w:hAnsi="Times New Roman" w:cs="Times New Roman"/>
                <w:b/>
                <w:sz w:val="24"/>
                <w:szCs w:val="24"/>
              </w:rPr>
              <w:t>6.</w:t>
            </w:r>
          </w:p>
        </w:tc>
        <w:tc>
          <w:tcPr>
            <w:tcW w:w="382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jc w:val="left"/>
              <w:rPr>
                <w:rFonts w:ascii="Times New Roman" w:hAnsi="Times New Roman" w:cs="Times New Roman"/>
                <w:b/>
                <w:sz w:val="24"/>
                <w:szCs w:val="24"/>
              </w:rPr>
            </w:pPr>
            <w:r w:rsidRPr="006F0D2F">
              <w:rPr>
                <w:rFonts w:ascii="Times New Roman" w:hAnsi="Times New Roman" w:cs="Times New Roman"/>
                <w:b/>
                <w:sz w:val="24"/>
                <w:szCs w:val="24"/>
              </w:rPr>
              <w:t>Срок действия договора аренды</w:t>
            </w:r>
          </w:p>
        </w:tc>
        <w:tc>
          <w:tcPr>
            <w:tcW w:w="6521"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cs="Times New Roman"/>
                <w:sz w:val="24"/>
                <w:szCs w:val="24"/>
              </w:rPr>
            </w:pPr>
            <w:r w:rsidRPr="006F0D2F">
              <w:rPr>
                <w:rFonts w:ascii="Times New Roman" w:hAnsi="Times New Roman" w:cs="Times New Roman"/>
                <w:sz w:val="24"/>
                <w:szCs w:val="24"/>
              </w:rPr>
              <w:t>11 месяцев</w:t>
            </w:r>
            <w:r>
              <w:rPr>
                <w:rFonts w:ascii="Times New Roman" w:hAnsi="Times New Roman" w:cs="Times New Roman"/>
                <w:sz w:val="24"/>
                <w:szCs w:val="24"/>
              </w:rPr>
              <w:t xml:space="preserve"> (01.04.2024 по 28.02.2025)</w:t>
            </w:r>
          </w:p>
        </w:tc>
      </w:tr>
      <w:tr w:rsidR="002B4BF4" w:rsidRPr="006F0D2F" w:rsidTr="007754E1">
        <w:trPr>
          <w:trHeight w:val="849"/>
        </w:trPr>
        <w:tc>
          <w:tcPr>
            <w:tcW w:w="70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cs="Times New Roman"/>
                <w:b/>
                <w:sz w:val="24"/>
                <w:szCs w:val="24"/>
              </w:rPr>
            </w:pPr>
            <w:r w:rsidRPr="006F0D2F">
              <w:rPr>
                <w:rFonts w:ascii="Times New Roman" w:hAnsi="Times New Roman" w:cs="Times New Roman"/>
                <w:b/>
                <w:sz w:val="24"/>
                <w:szCs w:val="24"/>
              </w:rPr>
              <w:t>7.</w:t>
            </w:r>
          </w:p>
        </w:tc>
        <w:tc>
          <w:tcPr>
            <w:tcW w:w="382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jc w:val="left"/>
              <w:rPr>
                <w:rFonts w:ascii="Times New Roman" w:hAnsi="Times New Roman" w:cs="Times New Roman"/>
                <w:b/>
                <w:sz w:val="24"/>
                <w:szCs w:val="24"/>
              </w:rPr>
            </w:pPr>
            <w:r>
              <w:rPr>
                <w:rFonts w:ascii="Times New Roman" w:hAnsi="Times New Roman" w:cs="Times New Roman"/>
                <w:b/>
                <w:sz w:val="24"/>
                <w:szCs w:val="24"/>
              </w:rPr>
              <w:t>Оператор электронной площадки</w:t>
            </w:r>
          </w:p>
          <w:p w:rsidR="002B4BF4" w:rsidRPr="006F0D2F" w:rsidRDefault="002B4BF4" w:rsidP="00465C3F">
            <w:pPr>
              <w:pStyle w:val="a4"/>
              <w:rPr>
                <w:rFonts w:ascii="Times New Roman" w:hAnsi="Times New Roman" w:cs="Times New Roman"/>
                <w:b/>
                <w:sz w:val="24"/>
                <w:szCs w:val="24"/>
              </w:rPr>
            </w:pPr>
          </w:p>
          <w:p w:rsidR="002B4BF4" w:rsidRPr="006F0D2F" w:rsidRDefault="002B4BF4" w:rsidP="00465C3F">
            <w:pPr>
              <w:pStyle w:val="a4"/>
              <w:rPr>
                <w:rFonts w:ascii="Times New Roman" w:hAnsi="Times New Roman" w:cs="Times New Roman"/>
                <w:b/>
                <w:sz w:val="24"/>
                <w:szCs w:val="24"/>
              </w:rPr>
            </w:pPr>
          </w:p>
          <w:p w:rsidR="002B4BF4" w:rsidRPr="006F0D2F" w:rsidRDefault="002B4BF4" w:rsidP="00465C3F">
            <w:pPr>
              <w:pStyle w:val="a4"/>
              <w:rPr>
                <w:rFonts w:ascii="Times New Roman" w:hAnsi="Times New Roman" w:cs="Times New Roman"/>
                <w:b/>
                <w:sz w:val="24"/>
                <w:szCs w:val="24"/>
              </w:rPr>
            </w:pPr>
          </w:p>
          <w:p w:rsidR="002B4BF4" w:rsidRPr="006F0D2F" w:rsidRDefault="002B4BF4" w:rsidP="00465C3F">
            <w:pPr>
              <w:pStyle w:val="a4"/>
              <w:rPr>
                <w:rFonts w:ascii="Times New Roman" w:hAnsi="Times New Roman" w:cs="Times New Roman"/>
                <w:b/>
                <w:sz w:val="24"/>
                <w:szCs w:val="24"/>
              </w:rPr>
            </w:pPr>
          </w:p>
          <w:p w:rsidR="002B4BF4" w:rsidRPr="006F0D2F" w:rsidRDefault="002B4BF4" w:rsidP="00465C3F">
            <w:pPr>
              <w:pStyle w:val="a4"/>
              <w:rPr>
                <w:rFonts w:ascii="Times New Roman" w:hAnsi="Times New Roman" w:cs="Times New Roman"/>
                <w:b/>
                <w:sz w:val="24"/>
                <w:szCs w:val="24"/>
              </w:rPr>
            </w:pPr>
          </w:p>
          <w:p w:rsidR="002B4BF4" w:rsidRPr="006F0D2F" w:rsidRDefault="002B4BF4" w:rsidP="00465C3F">
            <w:pPr>
              <w:pStyle w:val="a4"/>
              <w:jc w:val="left"/>
              <w:rPr>
                <w:rFonts w:ascii="Times New Roman" w:hAnsi="Times New Roman" w:cs="Times New Roman"/>
                <w:b/>
                <w:sz w:val="24"/>
                <w:szCs w:val="24"/>
              </w:rPr>
            </w:pPr>
          </w:p>
        </w:tc>
        <w:tc>
          <w:tcPr>
            <w:tcW w:w="6521" w:type="dxa"/>
            <w:tcBorders>
              <w:top w:val="single" w:sz="4" w:space="0" w:color="auto"/>
              <w:left w:val="single" w:sz="4" w:space="0" w:color="auto"/>
              <w:bottom w:val="single" w:sz="4" w:space="0" w:color="auto"/>
              <w:right w:val="single" w:sz="4" w:space="0" w:color="auto"/>
            </w:tcBorders>
          </w:tcPr>
          <w:p w:rsidR="002B4BF4" w:rsidRPr="00042DC7" w:rsidRDefault="002B4BF4" w:rsidP="002B4BF4">
            <w:pPr>
              <w:spacing w:line="240" w:lineRule="auto"/>
              <w:contextualSpacing/>
              <w:rPr>
                <w:rFonts w:ascii="Times New Roman" w:hAnsi="Times New Roman"/>
                <w:snapToGrid w:val="0"/>
                <w:sz w:val="24"/>
                <w:szCs w:val="24"/>
              </w:rPr>
            </w:pPr>
            <w:r w:rsidRPr="00042DC7">
              <w:rPr>
                <w:rFonts w:ascii="Times New Roman" w:hAnsi="Times New Roman"/>
                <w:snapToGrid w:val="0"/>
                <w:color w:val="202020"/>
                <w:sz w:val="24"/>
                <w:szCs w:val="24"/>
                <w:bdr w:val="none" w:sz="0" w:space="0" w:color="auto" w:frame="1"/>
              </w:rPr>
              <w:t>Общество с ограниченной ответственностью «РТС-тендер» (OOO «РТС-тендер»)</w:t>
            </w:r>
            <w:r w:rsidRPr="00042DC7">
              <w:rPr>
                <w:rFonts w:ascii="Times New Roman" w:hAnsi="Times New Roman"/>
                <w:snapToGrid w:val="0"/>
                <w:sz w:val="24"/>
                <w:szCs w:val="24"/>
              </w:rPr>
              <w:t xml:space="preserve"> </w:t>
            </w:r>
            <w:r w:rsidRPr="00042DC7">
              <w:rPr>
                <w:rFonts w:ascii="Times New Roman" w:hAnsi="Times New Roman"/>
                <w:sz w:val="24"/>
                <w:szCs w:val="24"/>
              </w:rPr>
              <w:t>– (далее – Оператор электронной площадки)</w:t>
            </w:r>
          </w:p>
          <w:p w:rsidR="002B4BF4" w:rsidRPr="00042DC7" w:rsidRDefault="002B4BF4" w:rsidP="002B4BF4">
            <w:pPr>
              <w:spacing w:line="240" w:lineRule="auto"/>
              <w:ind w:firstLine="33"/>
              <w:contextualSpacing/>
              <w:rPr>
                <w:rFonts w:ascii="Times New Roman" w:hAnsi="Times New Roman"/>
                <w:sz w:val="24"/>
                <w:szCs w:val="24"/>
              </w:rPr>
            </w:pPr>
            <w:r w:rsidRPr="00042DC7">
              <w:rPr>
                <w:rFonts w:ascii="Times New Roman" w:hAnsi="Times New Roman"/>
                <w:sz w:val="24"/>
                <w:szCs w:val="24"/>
              </w:rPr>
              <w:t>Адрес электронной площадки в сети «Интернет»: http://</w:t>
            </w:r>
            <w:hyperlink r:id="rId5" w:history="1">
              <w:r w:rsidRPr="00042DC7">
                <w:rPr>
                  <w:rFonts w:ascii="Times New Roman" w:hAnsi="Times New Roman"/>
                  <w:color w:val="0000FF"/>
                  <w:sz w:val="24"/>
                  <w:szCs w:val="24"/>
                  <w:u w:val="single"/>
                  <w:lang w:val="en-US"/>
                </w:rPr>
                <w:t>www</w:t>
              </w:r>
              <w:r w:rsidRPr="00042DC7">
                <w:rPr>
                  <w:rFonts w:ascii="Times New Roman" w:hAnsi="Times New Roman"/>
                  <w:color w:val="0000FF"/>
                  <w:sz w:val="24"/>
                  <w:szCs w:val="24"/>
                  <w:u w:val="single"/>
                </w:rPr>
                <w:t>.</w:t>
              </w:r>
              <w:proofErr w:type="spellStart"/>
              <w:r w:rsidRPr="00042DC7">
                <w:rPr>
                  <w:rFonts w:ascii="Times New Roman" w:hAnsi="Times New Roman"/>
                  <w:color w:val="0000FF"/>
                  <w:sz w:val="24"/>
                  <w:szCs w:val="24"/>
                  <w:u w:val="single"/>
                  <w:lang w:val="en-US"/>
                </w:rPr>
                <w:t>rts</w:t>
              </w:r>
              <w:proofErr w:type="spellEnd"/>
              <w:r w:rsidRPr="00042DC7">
                <w:rPr>
                  <w:rFonts w:ascii="Times New Roman" w:hAnsi="Times New Roman"/>
                  <w:color w:val="0000FF"/>
                  <w:sz w:val="24"/>
                  <w:szCs w:val="24"/>
                  <w:u w:val="single"/>
                </w:rPr>
                <w:t>-</w:t>
              </w:r>
              <w:r w:rsidRPr="00042DC7">
                <w:rPr>
                  <w:rFonts w:ascii="Times New Roman" w:hAnsi="Times New Roman"/>
                  <w:color w:val="0000FF"/>
                  <w:sz w:val="24"/>
                  <w:szCs w:val="24"/>
                  <w:u w:val="single"/>
                  <w:lang w:val="en-US"/>
                </w:rPr>
                <w:t>tender</w:t>
              </w:r>
              <w:r w:rsidRPr="00042DC7">
                <w:rPr>
                  <w:rFonts w:ascii="Times New Roman" w:hAnsi="Times New Roman"/>
                  <w:color w:val="0000FF"/>
                  <w:sz w:val="24"/>
                  <w:szCs w:val="24"/>
                  <w:u w:val="single"/>
                </w:rPr>
                <w:t>.</w:t>
              </w:r>
              <w:proofErr w:type="spellStart"/>
              <w:r w:rsidRPr="00042DC7">
                <w:rPr>
                  <w:rFonts w:ascii="Times New Roman" w:hAnsi="Times New Roman"/>
                  <w:color w:val="0000FF"/>
                  <w:sz w:val="24"/>
                  <w:szCs w:val="24"/>
                  <w:u w:val="single"/>
                  <w:lang w:val="en-US"/>
                </w:rPr>
                <w:t>ru</w:t>
              </w:r>
              <w:proofErr w:type="spellEnd"/>
            </w:hyperlink>
            <w:r w:rsidRPr="00042DC7">
              <w:rPr>
                <w:rFonts w:ascii="Times New Roman" w:hAnsi="Times New Roman"/>
                <w:sz w:val="24"/>
                <w:szCs w:val="24"/>
              </w:rPr>
              <w:t xml:space="preserve"> </w:t>
            </w:r>
            <w:r w:rsidRPr="00D6299C">
              <w:rPr>
                <w:rFonts w:ascii="Times New Roman" w:hAnsi="Times New Roman"/>
                <w:sz w:val="24"/>
                <w:szCs w:val="24"/>
              </w:rPr>
              <w:t>(далее–электронная площадка).</w:t>
            </w:r>
          </w:p>
          <w:p w:rsidR="002B4BF4" w:rsidRDefault="002B4BF4" w:rsidP="002B4BF4">
            <w:pPr>
              <w:spacing w:line="240" w:lineRule="auto"/>
              <w:ind w:firstLine="33"/>
              <w:contextualSpacing/>
              <w:rPr>
                <w:rFonts w:ascii="Times New Roman" w:hAnsi="Times New Roman"/>
                <w:sz w:val="24"/>
                <w:szCs w:val="24"/>
                <w:u w:val="single"/>
              </w:rPr>
            </w:pPr>
            <w:r w:rsidRPr="00042DC7">
              <w:rPr>
                <w:rFonts w:ascii="Times New Roman" w:hAnsi="Times New Roman"/>
                <w:color w:val="202020"/>
                <w:sz w:val="24"/>
                <w:szCs w:val="24"/>
                <w:bdr w:val="none" w:sz="0" w:space="0" w:color="auto" w:frame="1"/>
              </w:rPr>
              <w:t>Место нахождения</w:t>
            </w:r>
            <w:r w:rsidRPr="00042DC7">
              <w:rPr>
                <w:rFonts w:ascii="Times New Roman" w:hAnsi="Times New Roman"/>
                <w:sz w:val="24"/>
                <w:szCs w:val="24"/>
              </w:rPr>
              <w:t xml:space="preserve">: </w:t>
            </w:r>
            <w:r w:rsidRPr="00042DC7">
              <w:rPr>
                <w:rFonts w:ascii="Times New Roman" w:hAnsi="Times New Roman"/>
                <w:color w:val="202020"/>
                <w:sz w:val="24"/>
                <w:szCs w:val="24"/>
                <w:bdr w:val="none" w:sz="0" w:space="0" w:color="auto" w:frame="1"/>
              </w:rPr>
              <w:t xml:space="preserve">121151, г. Москва, </w:t>
            </w:r>
            <w:proofErr w:type="spellStart"/>
            <w:r w:rsidRPr="00042DC7">
              <w:rPr>
                <w:rFonts w:ascii="Times New Roman" w:hAnsi="Times New Roman"/>
                <w:color w:val="202020"/>
                <w:sz w:val="24"/>
                <w:szCs w:val="24"/>
                <w:bdr w:val="none" w:sz="0" w:space="0" w:color="auto" w:frame="1"/>
              </w:rPr>
              <w:t>наб</w:t>
            </w:r>
            <w:proofErr w:type="spellEnd"/>
            <w:r w:rsidRPr="00042DC7">
              <w:rPr>
                <w:rFonts w:ascii="Times New Roman" w:hAnsi="Times New Roman"/>
                <w:color w:val="202020"/>
                <w:sz w:val="24"/>
                <w:szCs w:val="24"/>
                <w:bdr w:val="none" w:sz="0" w:space="0" w:color="auto" w:frame="1"/>
              </w:rPr>
              <w:t>. Тараса Шевченко, д. 23А, 25 этаж, помещение 1</w:t>
            </w:r>
          </w:p>
          <w:p w:rsidR="002B4BF4" w:rsidRPr="00CD60B0" w:rsidRDefault="002B4BF4" w:rsidP="002B4BF4">
            <w:pPr>
              <w:spacing w:line="240" w:lineRule="auto"/>
              <w:ind w:firstLine="33"/>
              <w:contextualSpacing/>
              <w:rPr>
                <w:rFonts w:ascii="Times New Roman" w:hAnsi="Times New Roman"/>
                <w:sz w:val="24"/>
                <w:szCs w:val="24"/>
                <w:u w:val="single"/>
              </w:rPr>
            </w:pPr>
            <w:r w:rsidRPr="00042DC7">
              <w:rPr>
                <w:rFonts w:ascii="Times New Roman" w:hAnsi="Times New Roman"/>
                <w:sz w:val="24"/>
                <w:szCs w:val="24"/>
              </w:rPr>
              <w:t xml:space="preserve">Фактический (почтовый) адрес: </w:t>
            </w:r>
            <w:r w:rsidRPr="00042DC7">
              <w:rPr>
                <w:rFonts w:ascii="Times New Roman" w:hAnsi="Times New Roman"/>
                <w:color w:val="202020"/>
                <w:sz w:val="24"/>
                <w:szCs w:val="24"/>
                <w:bdr w:val="none" w:sz="0" w:space="0" w:color="auto" w:frame="1"/>
              </w:rPr>
              <w:t xml:space="preserve">121151, г. Москва, </w:t>
            </w:r>
            <w:proofErr w:type="spellStart"/>
            <w:r w:rsidRPr="00042DC7">
              <w:rPr>
                <w:rFonts w:ascii="Times New Roman" w:hAnsi="Times New Roman"/>
                <w:color w:val="202020"/>
                <w:sz w:val="24"/>
                <w:szCs w:val="24"/>
                <w:bdr w:val="none" w:sz="0" w:space="0" w:color="auto" w:frame="1"/>
              </w:rPr>
              <w:t>наб</w:t>
            </w:r>
            <w:proofErr w:type="spellEnd"/>
            <w:r w:rsidRPr="00042DC7">
              <w:rPr>
                <w:rFonts w:ascii="Times New Roman" w:hAnsi="Times New Roman"/>
                <w:color w:val="202020"/>
                <w:sz w:val="24"/>
                <w:szCs w:val="24"/>
                <w:bdr w:val="none" w:sz="0" w:space="0" w:color="auto" w:frame="1"/>
              </w:rPr>
              <w:t>. Тараса Шевченко, д. 23</w:t>
            </w:r>
            <w:r>
              <w:rPr>
                <w:rFonts w:ascii="Times New Roman" w:hAnsi="Times New Roman"/>
                <w:color w:val="202020"/>
                <w:sz w:val="24"/>
                <w:szCs w:val="24"/>
                <w:bdr w:val="none" w:sz="0" w:space="0" w:color="auto" w:frame="1"/>
              </w:rPr>
              <w:t xml:space="preserve"> </w:t>
            </w:r>
            <w:r w:rsidRPr="00042DC7">
              <w:rPr>
                <w:rFonts w:ascii="Times New Roman" w:hAnsi="Times New Roman"/>
                <w:color w:val="202020"/>
                <w:sz w:val="24"/>
                <w:szCs w:val="24"/>
                <w:bdr w:val="none" w:sz="0" w:space="0" w:color="auto" w:frame="1"/>
              </w:rPr>
              <w:t>А, 25 этаж, помещение 1</w:t>
            </w:r>
          </w:p>
          <w:p w:rsidR="002B4BF4" w:rsidRPr="00042DC7" w:rsidRDefault="002B4BF4" w:rsidP="002B4BF4">
            <w:pPr>
              <w:spacing w:line="240" w:lineRule="auto"/>
              <w:ind w:firstLine="33"/>
              <w:contextualSpacing/>
              <w:rPr>
                <w:rFonts w:ascii="Times New Roman" w:hAnsi="Times New Roman"/>
                <w:sz w:val="24"/>
                <w:szCs w:val="24"/>
              </w:rPr>
            </w:pPr>
            <w:proofErr w:type="spellStart"/>
            <w:r w:rsidRPr="00042DC7">
              <w:rPr>
                <w:rFonts w:ascii="Times New Roman" w:hAnsi="Times New Roman"/>
                <w:sz w:val="24"/>
                <w:szCs w:val="24"/>
              </w:rPr>
              <w:t>E-mail</w:t>
            </w:r>
            <w:proofErr w:type="spellEnd"/>
            <w:r w:rsidRPr="00042DC7">
              <w:rPr>
                <w:rFonts w:ascii="Times New Roman" w:hAnsi="Times New Roman"/>
                <w:sz w:val="24"/>
                <w:szCs w:val="24"/>
              </w:rPr>
              <w:t xml:space="preserve">: </w:t>
            </w:r>
            <w:hyperlink r:id="rId6" w:history="1">
              <w:r w:rsidRPr="00042DC7">
                <w:rPr>
                  <w:rFonts w:ascii="Times New Roman" w:hAnsi="Times New Roman"/>
                  <w:bCs/>
                  <w:sz w:val="24"/>
                  <w:szCs w:val="24"/>
                  <w:bdr w:val="none" w:sz="0" w:space="0" w:color="auto" w:frame="1"/>
                </w:rPr>
                <w:t>iInfo@rts-tender.ru</w:t>
              </w:r>
            </w:hyperlink>
            <w:r w:rsidRPr="00042DC7">
              <w:rPr>
                <w:rFonts w:ascii="Times New Roman" w:hAnsi="Times New Roman"/>
                <w:sz w:val="24"/>
                <w:szCs w:val="24"/>
              </w:rPr>
              <w:t xml:space="preserve"> - для вопросов покупателей о </w:t>
            </w:r>
            <w:r w:rsidRPr="00042DC7">
              <w:rPr>
                <w:rFonts w:ascii="Times New Roman" w:hAnsi="Times New Roman"/>
                <w:sz w:val="24"/>
                <w:szCs w:val="24"/>
              </w:rPr>
              <w:lastRenderedPageBreak/>
              <w:t>работе на площадке по имущественным торгам</w:t>
            </w:r>
          </w:p>
          <w:p w:rsidR="002B4BF4" w:rsidRPr="006F0D2F" w:rsidRDefault="002B4BF4" w:rsidP="00465C3F">
            <w:pPr>
              <w:pStyle w:val="a4"/>
              <w:jc w:val="left"/>
              <w:rPr>
                <w:rFonts w:ascii="Times New Roman" w:hAnsi="Times New Roman" w:cs="Times New Roman"/>
                <w:sz w:val="24"/>
                <w:szCs w:val="24"/>
              </w:rPr>
            </w:pPr>
            <w:r w:rsidRPr="00042DC7">
              <w:rPr>
                <w:rFonts w:ascii="Times New Roman" w:hAnsi="Times New Roman" w:cs="Times New Roman"/>
                <w:sz w:val="24"/>
                <w:szCs w:val="24"/>
              </w:rPr>
              <w:t xml:space="preserve">тел: </w:t>
            </w:r>
            <w:r w:rsidRPr="00042DC7">
              <w:rPr>
                <w:rFonts w:ascii="Times New Roman" w:hAnsi="Times New Roman" w:cs="Times New Roman"/>
                <w:bCs/>
                <w:color w:val="202020"/>
                <w:sz w:val="24"/>
                <w:szCs w:val="24"/>
              </w:rPr>
              <w:t>+7 (499) 653-77-00</w:t>
            </w:r>
          </w:p>
        </w:tc>
      </w:tr>
      <w:tr w:rsidR="002B4BF4" w:rsidRPr="006F0D2F" w:rsidTr="002B4BF4">
        <w:trPr>
          <w:trHeight w:val="34"/>
        </w:trPr>
        <w:tc>
          <w:tcPr>
            <w:tcW w:w="70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cs="Times New Roman"/>
                <w:b/>
                <w:sz w:val="24"/>
                <w:szCs w:val="24"/>
              </w:rPr>
            </w:pPr>
            <w:r w:rsidRPr="006F0D2F">
              <w:rPr>
                <w:rFonts w:ascii="Times New Roman" w:hAnsi="Times New Roman" w:cs="Times New Roman"/>
                <w:b/>
                <w:sz w:val="24"/>
                <w:szCs w:val="24"/>
              </w:rPr>
              <w:lastRenderedPageBreak/>
              <w:t>8.</w:t>
            </w:r>
          </w:p>
        </w:tc>
        <w:tc>
          <w:tcPr>
            <w:tcW w:w="382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jc w:val="left"/>
              <w:rPr>
                <w:rFonts w:ascii="Times New Roman" w:hAnsi="Times New Roman" w:cs="Times New Roman"/>
                <w:b/>
                <w:sz w:val="24"/>
                <w:szCs w:val="24"/>
              </w:rPr>
            </w:pPr>
            <w:r w:rsidRPr="006F0D2F">
              <w:rPr>
                <w:rFonts w:ascii="Times New Roman" w:hAnsi="Times New Roman" w:cs="Times New Roman"/>
                <w:b/>
                <w:sz w:val="24"/>
                <w:szCs w:val="24"/>
              </w:rPr>
              <w:t xml:space="preserve">Начало срока подачи заявок на участие в аукционе </w:t>
            </w:r>
          </w:p>
          <w:p w:rsidR="002B4BF4" w:rsidRPr="006F0D2F" w:rsidRDefault="002B4BF4" w:rsidP="00465C3F">
            <w:pPr>
              <w:pStyle w:val="a4"/>
              <w:jc w:val="left"/>
              <w:rPr>
                <w:rFonts w:ascii="Times New Roman" w:hAnsi="Times New Roman" w:cs="Times New Roman"/>
                <w:b/>
                <w:sz w:val="24"/>
                <w:szCs w:val="24"/>
              </w:rPr>
            </w:pPr>
            <w:r w:rsidRPr="006F0D2F">
              <w:rPr>
                <w:rFonts w:ascii="Times New Roman" w:hAnsi="Times New Roman" w:cs="Times New Roman"/>
                <w:b/>
                <w:sz w:val="24"/>
                <w:szCs w:val="24"/>
              </w:rPr>
              <w:t>Дата окончания срока подачи заявок на участие в аукционе</w:t>
            </w:r>
          </w:p>
          <w:p w:rsidR="002B4BF4" w:rsidRPr="006F0D2F" w:rsidRDefault="002B4BF4" w:rsidP="00465C3F">
            <w:pPr>
              <w:pStyle w:val="a4"/>
              <w:rPr>
                <w:rFonts w:ascii="Times New Roman" w:hAnsi="Times New Roman" w:cs="Times New Roman"/>
                <w:b/>
                <w:sz w:val="24"/>
                <w:szCs w:val="24"/>
              </w:rPr>
            </w:pPr>
          </w:p>
        </w:tc>
        <w:tc>
          <w:tcPr>
            <w:tcW w:w="6521"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cs="Times New Roman"/>
                <w:b/>
                <w:sz w:val="24"/>
                <w:szCs w:val="24"/>
              </w:rPr>
            </w:pPr>
            <w:r>
              <w:rPr>
                <w:rFonts w:ascii="Times New Roman" w:hAnsi="Times New Roman" w:cs="Times New Roman"/>
                <w:b/>
                <w:sz w:val="24"/>
                <w:szCs w:val="24"/>
              </w:rPr>
              <w:t>27.02.2024</w:t>
            </w:r>
            <w:r w:rsidRPr="006F0D2F">
              <w:rPr>
                <w:rFonts w:ascii="Times New Roman" w:hAnsi="Times New Roman" w:cs="Times New Roman"/>
                <w:b/>
                <w:sz w:val="24"/>
                <w:szCs w:val="24"/>
              </w:rPr>
              <w:t xml:space="preserve"> в </w:t>
            </w:r>
            <w:r>
              <w:rPr>
                <w:rFonts w:ascii="Times New Roman" w:hAnsi="Times New Roman" w:cs="Times New Roman"/>
                <w:b/>
                <w:sz w:val="24"/>
                <w:szCs w:val="24"/>
              </w:rPr>
              <w:t>11</w:t>
            </w:r>
            <w:r w:rsidRPr="006F0D2F">
              <w:rPr>
                <w:rFonts w:ascii="Times New Roman" w:hAnsi="Times New Roman" w:cs="Times New Roman"/>
                <w:b/>
                <w:sz w:val="24"/>
                <w:szCs w:val="24"/>
              </w:rPr>
              <w:t>-00 час. (время местное)</w:t>
            </w:r>
          </w:p>
          <w:p w:rsidR="002B4BF4" w:rsidRPr="006F0D2F" w:rsidRDefault="002B4BF4" w:rsidP="00465C3F">
            <w:pPr>
              <w:pStyle w:val="a4"/>
              <w:rPr>
                <w:rFonts w:ascii="Times New Roman" w:hAnsi="Times New Roman" w:cs="Times New Roman"/>
                <w:b/>
                <w:bCs/>
                <w:sz w:val="24"/>
                <w:szCs w:val="24"/>
              </w:rPr>
            </w:pPr>
          </w:p>
          <w:p w:rsidR="002B4BF4" w:rsidRPr="006F0D2F" w:rsidRDefault="002B4BF4" w:rsidP="00465C3F">
            <w:pPr>
              <w:pStyle w:val="a4"/>
              <w:rPr>
                <w:rFonts w:ascii="Times New Roman" w:hAnsi="Times New Roman" w:cs="Times New Roman"/>
                <w:b/>
                <w:bCs/>
                <w:sz w:val="24"/>
                <w:szCs w:val="24"/>
              </w:rPr>
            </w:pPr>
          </w:p>
          <w:p w:rsidR="002B4BF4" w:rsidRPr="006F0D2F" w:rsidRDefault="002B4BF4" w:rsidP="00465C3F">
            <w:pPr>
              <w:pStyle w:val="a4"/>
              <w:rPr>
                <w:rFonts w:ascii="Times New Roman" w:hAnsi="Times New Roman" w:cs="Times New Roman"/>
                <w:color w:val="FF0000"/>
                <w:sz w:val="24"/>
                <w:szCs w:val="24"/>
              </w:rPr>
            </w:pPr>
            <w:r>
              <w:rPr>
                <w:rFonts w:ascii="Times New Roman" w:hAnsi="Times New Roman" w:cs="Times New Roman"/>
                <w:b/>
                <w:bCs/>
                <w:sz w:val="24"/>
                <w:szCs w:val="24"/>
              </w:rPr>
              <w:t>18.03.2024</w:t>
            </w:r>
            <w:r w:rsidRPr="006F0D2F">
              <w:rPr>
                <w:rFonts w:ascii="Times New Roman" w:hAnsi="Times New Roman" w:cs="Times New Roman"/>
                <w:b/>
                <w:bCs/>
                <w:sz w:val="24"/>
                <w:szCs w:val="24"/>
              </w:rPr>
              <w:t xml:space="preserve"> в 17-00 час</w:t>
            </w:r>
            <w:r w:rsidRPr="006F0D2F">
              <w:rPr>
                <w:rFonts w:ascii="Times New Roman" w:hAnsi="Times New Roman" w:cs="Times New Roman"/>
                <w:b/>
                <w:sz w:val="24"/>
                <w:szCs w:val="24"/>
              </w:rPr>
              <w:t>. (время местное)</w:t>
            </w:r>
          </w:p>
          <w:p w:rsidR="002B4BF4" w:rsidRPr="006F0D2F" w:rsidRDefault="002B4BF4" w:rsidP="00465C3F">
            <w:pPr>
              <w:pStyle w:val="a4"/>
              <w:rPr>
                <w:rFonts w:ascii="Times New Roman" w:hAnsi="Times New Roman"/>
                <w:b/>
                <w:sz w:val="24"/>
                <w:szCs w:val="24"/>
              </w:rPr>
            </w:pPr>
          </w:p>
          <w:p w:rsidR="002B4BF4" w:rsidRPr="006F0D2F" w:rsidRDefault="002B4BF4" w:rsidP="00465C3F">
            <w:pPr>
              <w:pStyle w:val="a4"/>
              <w:rPr>
                <w:rFonts w:ascii="Times New Roman" w:hAnsi="Times New Roman" w:cs="Times New Roman"/>
                <w:b/>
                <w:sz w:val="24"/>
                <w:szCs w:val="24"/>
              </w:rPr>
            </w:pPr>
            <w:r w:rsidRPr="006F0D2F">
              <w:rPr>
                <w:rFonts w:ascii="Times New Roman" w:hAnsi="Times New Roman" w:cs="Times New Roman"/>
                <w:sz w:val="24"/>
                <w:szCs w:val="24"/>
              </w:rPr>
              <w:t xml:space="preserve">Подача заявок осуществляется на электронной торговой площадке ООО «РТС-тендер»: </w:t>
            </w:r>
            <w:hyperlink r:id="rId7" w:history="1">
              <w:r w:rsidRPr="006F0D2F">
                <w:rPr>
                  <w:rStyle w:val="a3"/>
                  <w:rFonts w:ascii="Times New Roman" w:hAnsi="Times New Roman"/>
                  <w:sz w:val="24"/>
                  <w:szCs w:val="24"/>
                  <w:lang w:val="en-US"/>
                </w:rPr>
                <w:t>www</w:t>
              </w:r>
              <w:r w:rsidRPr="006F0D2F">
                <w:rPr>
                  <w:rStyle w:val="a3"/>
                  <w:rFonts w:ascii="Times New Roman" w:hAnsi="Times New Roman"/>
                  <w:sz w:val="24"/>
                  <w:szCs w:val="24"/>
                </w:rPr>
                <w:t>.</w:t>
              </w:r>
              <w:proofErr w:type="spellStart"/>
              <w:r w:rsidRPr="006F0D2F">
                <w:rPr>
                  <w:rStyle w:val="a3"/>
                  <w:rFonts w:ascii="Times New Roman" w:hAnsi="Times New Roman"/>
                  <w:sz w:val="24"/>
                  <w:szCs w:val="24"/>
                  <w:lang w:val="en-US"/>
                </w:rPr>
                <w:t>rts</w:t>
              </w:r>
              <w:proofErr w:type="spellEnd"/>
              <w:r w:rsidRPr="006F0D2F">
                <w:rPr>
                  <w:rStyle w:val="a3"/>
                  <w:rFonts w:ascii="Times New Roman" w:hAnsi="Times New Roman"/>
                  <w:sz w:val="24"/>
                  <w:szCs w:val="24"/>
                </w:rPr>
                <w:t>-</w:t>
              </w:r>
              <w:r w:rsidRPr="006F0D2F">
                <w:rPr>
                  <w:rStyle w:val="a3"/>
                  <w:rFonts w:ascii="Times New Roman" w:hAnsi="Times New Roman"/>
                  <w:sz w:val="24"/>
                  <w:szCs w:val="24"/>
                  <w:lang w:val="en-US"/>
                </w:rPr>
                <w:t>tender</w:t>
              </w:r>
              <w:r w:rsidRPr="006F0D2F">
                <w:rPr>
                  <w:rStyle w:val="a3"/>
                  <w:rFonts w:ascii="Times New Roman" w:hAnsi="Times New Roman"/>
                  <w:sz w:val="24"/>
                  <w:szCs w:val="24"/>
                </w:rPr>
                <w:t>.</w:t>
              </w:r>
              <w:proofErr w:type="spellStart"/>
              <w:r w:rsidRPr="006F0D2F">
                <w:rPr>
                  <w:rStyle w:val="a3"/>
                  <w:rFonts w:ascii="Times New Roman" w:hAnsi="Times New Roman"/>
                  <w:sz w:val="24"/>
                  <w:szCs w:val="24"/>
                  <w:lang w:val="en-US"/>
                </w:rPr>
                <w:t>ru</w:t>
              </w:r>
              <w:proofErr w:type="spellEnd"/>
            </w:hyperlink>
            <w:r w:rsidRPr="006F0D2F">
              <w:rPr>
                <w:rFonts w:ascii="Times New Roman" w:hAnsi="Times New Roman" w:cs="Times New Roman"/>
                <w:sz w:val="24"/>
                <w:szCs w:val="24"/>
              </w:rPr>
              <w:t xml:space="preserve">  </w:t>
            </w:r>
          </w:p>
        </w:tc>
      </w:tr>
      <w:tr w:rsidR="002B4BF4" w:rsidRPr="006F0D2F" w:rsidTr="002B4BF4">
        <w:trPr>
          <w:trHeight w:val="34"/>
        </w:trPr>
        <w:tc>
          <w:tcPr>
            <w:tcW w:w="70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cs="Times New Roman"/>
                <w:b/>
                <w:sz w:val="24"/>
                <w:szCs w:val="24"/>
              </w:rPr>
            </w:pPr>
            <w:r w:rsidRPr="006F0D2F">
              <w:rPr>
                <w:rFonts w:ascii="Times New Roman" w:hAnsi="Times New Roman" w:cs="Times New Roman"/>
                <w:b/>
                <w:sz w:val="24"/>
                <w:szCs w:val="24"/>
              </w:rPr>
              <w:t>9.</w:t>
            </w:r>
          </w:p>
        </w:tc>
        <w:tc>
          <w:tcPr>
            <w:tcW w:w="382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jc w:val="left"/>
              <w:rPr>
                <w:rFonts w:ascii="Times New Roman" w:hAnsi="Times New Roman" w:cs="Times New Roman"/>
                <w:b/>
                <w:sz w:val="24"/>
                <w:szCs w:val="24"/>
              </w:rPr>
            </w:pPr>
            <w:r w:rsidRPr="006F0D2F">
              <w:rPr>
                <w:rFonts w:ascii="Times New Roman" w:hAnsi="Times New Roman" w:cs="Times New Roman"/>
                <w:b/>
                <w:sz w:val="24"/>
                <w:szCs w:val="24"/>
              </w:rPr>
              <w:t>Требование о внесении задатка</w:t>
            </w:r>
          </w:p>
        </w:tc>
        <w:tc>
          <w:tcPr>
            <w:tcW w:w="6521" w:type="dxa"/>
            <w:tcBorders>
              <w:top w:val="single" w:sz="4" w:space="0" w:color="auto"/>
              <w:left w:val="single" w:sz="4" w:space="0" w:color="auto"/>
              <w:bottom w:val="single" w:sz="4" w:space="0" w:color="auto"/>
              <w:right w:val="single" w:sz="4" w:space="0" w:color="auto"/>
            </w:tcBorders>
          </w:tcPr>
          <w:p w:rsidR="002B4BF4" w:rsidRPr="006F0D2F" w:rsidRDefault="002B4BF4" w:rsidP="002B4BF4">
            <w:pPr>
              <w:spacing w:after="0" w:line="240" w:lineRule="atLeast"/>
              <w:contextualSpacing/>
              <w:rPr>
                <w:rFonts w:ascii="Times New Roman" w:hAnsi="Times New Roman"/>
                <w:sz w:val="24"/>
                <w:szCs w:val="24"/>
              </w:rPr>
            </w:pPr>
            <w:r w:rsidRPr="006F0D2F">
              <w:rPr>
                <w:rFonts w:ascii="Times New Roman" w:hAnsi="Times New Roman"/>
                <w:sz w:val="24"/>
                <w:szCs w:val="24"/>
              </w:rPr>
              <w:t xml:space="preserve">Размер задатка для участия в аукционе устанавливается в размере 10 (десяти) процентов от начальной (минимальной) цены договора - </w:t>
            </w:r>
            <w:r>
              <w:rPr>
                <w:rFonts w:ascii="Times New Roman" w:hAnsi="Times New Roman"/>
                <w:b/>
                <w:sz w:val="24"/>
                <w:szCs w:val="24"/>
              </w:rPr>
              <w:t>1411,17</w:t>
            </w:r>
            <w:r w:rsidRPr="006F0D2F">
              <w:rPr>
                <w:rFonts w:ascii="Times New Roman" w:hAnsi="Times New Roman"/>
                <w:b/>
                <w:sz w:val="24"/>
                <w:szCs w:val="24"/>
              </w:rPr>
              <w:t xml:space="preserve"> руб.,</w:t>
            </w:r>
            <w:r w:rsidRPr="006F0D2F">
              <w:rPr>
                <w:rFonts w:ascii="Times New Roman" w:hAnsi="Times New Roman"/>
                <w:sz w:val="24"/>
                <w:szCs w:val="24"/>
              </w:rPr>
              <w:t xml:space="preserve"> необходимо перечислить на расчетный счет организатора торгов, указанный на официальном сайте: </w:t>
            </w:r>
            <w:hyperlink r:id="rId8" w:history="1">
              <w:r w:rsidRPr="008E6C92">
                <w:rPr>
                  <w:rFonts w:ascii="Times New Roman" w:hAnsi="Times New Roman"/>
                  <w:sz w:val="24"/>
                  <w:szCs w:val="24"/>
                  <w:u w:val="single"/>
                </w:rPr>
                <w:t>https://www.rts-tender.ru/</w:t>
              </w:r>
            </w:hyperlink>
            <w:r w:rsidRPr="006F0D2F">
              <w:rPr>
                <w:sz w:val="24"/>
                <w:szCs w:val="24"/>
              </w:rPr>
              <w:t>.</w:t>
            </w:r>
            <w:r w:rsidRPr="006F0D2F">
              <w:rPr>
                <w:rFonts w:ascii="Times New Roman" w:hAnsi="Times New Roman"/>
                <w:b/>
                <w:sz w:val="24"/>
                <w:szCs w:val="24"/>
              </w:rPr>
              <w:t xml:space="preserve"> </w:t>
            </w:r>
            <w:r w:rsidRPr="006F0D2F">
              <w:rPr>
                <w:rFonts w:ascii="Times New Roman" w:hAnsi="Times New Roman"/>
                <w:sz w:val="24"/>
                <w:szCs w:val="24"/>
              </w:rPr>
              <w:t>Платежи по перечислению задатка для участия в торгах и порядок возврата задатка осуществляется в соответствии с Регламентом электронной площадки.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 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tc>
      </w:tr>
      <w:tr w:rsidR="002B4BF4" w:rsidRPr="006F0D2F" w:rsidTr="002B4BF4">
        <w:trPr>
          <w:trHeight w:val="34"/>
        </w:trPr>
        <w:tc>
          <w:tcPr>
            <w:tcW w:w="70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cs="Times New Roman"/>
                <w:b/>
                <w:sz w:val="24"/>
                <w:szCs w:val="24"/>
              </w:rPr>
            </w:pPr>
            <w:r w:rsidRPr="006F0D2F">
              <w:rPr>
                <w:rFonts w:ascii="Times New Roman" w:hAnsi="Times New Roman" w:cs="Times New Roman"/>
                <w:b/>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jc w:val="left"/>
              <w:rPr>
                <w:rFonts w:ascii="Times New Roman" w:hAnsi="Times New Roman" w:cs="Times New Roman"/>
                <w:b/>
                <w:sz w:val="24"/>
                <w:szCs w:val="24"/>
              </w:rPr>
            </w:pPr>
            <w:r w:rsidRPr="006F0D2F">
              <w:rPr>
                <w:rFonts w:ascii="Times New Roman" w:hAnsi="Times New Roman" w:cs="Times New Roman"/>
                <w:b/>
                <w:sz w:val="24"/>
                <w:szCs w:val="24"/>
              </w:rPr>
              <w:t>Дата и время начала рассмотрения заявок</w:t>
            </w:r>
          </w:p>
        </w:tc>
        <w:tc>
          <w:tcPr>
            <w:tcW w:w="6521" w:type="dxa"/>
            <w:tcBorders>
              <w:top w:val="single" w:sz="4" w:space="0" w:color="auto"/>
              <w:left w:val="single" w:sz="4" w:space="0" w:color="auto"/>
              <w:bottom w:val="single" w:sz="4" w:space="0" w:color="auto"/>
              <w:right w:val="single" w:sz="4" w:space="0" w:color="auto"/>
            </w:tcBorders>
          </w:tcPr>
          <w:p w:rsidR="002B4BF4" w:rsidRPr="00042DC7" w:rsidRDefault="002B4BF4" w:rsidP="00465C3F">
            <w:pPr>
              <w:pStyle w:val="a4"/>
              <w:rPr>
                <w:rFonts w:ascii="Times New Roman" w:hAnsi="Times New Roman" w:cs="Times New Roman"/>
                <w:sz w:val="24"/>
                <w:szCs w:val="24"/>
              </w:rPr>
            </w:pPr>
            <w:r w:rsidRPr="00042DC7">
              <w:rPr>
                <w:rFonts w:ascii="Times New Roman" w:hAnsi="Times New Roman" w:cs="Times New Roman"/>
                <w:sz w:val="24"/>
                <w:szCs w:val="24"/>
              </w:rPr>
              <w:t>Рассмотрение заявок на участие в аукционе проводится по</w:t>
            </w:r>
            <w:r>
              <w:rPr>
                <w:rFonts w:ascii="Times New Roman" w:hAnsi="Times New Roman" w:cs="Times New Roman"/>
                <w:sz w:val="24"/>
                <w:szCs w:val="24"/>
              </w:rPr>
              <w:t xml:space="preserve"> </w:t>
            </w:r>
            <w:r w:rsidRPr="00042DC7">
              <w:rPr>
                <w:rFonts w:ascii="Times New Roman" w:hAnsi="Times New Roman" w:cs="Times New Roman"/>
                <w:sz w:val="24"/>
                <w:szCs w:val="24"/>
              </w:rPr>
              <w:t>месту нахождения Организатора аукциона: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 ул. </w:t>
            </w:r>
            <w:proofErr w:type="spellStart"/>
            <w:r>
              <w:rPr>
                <w:rFonts w:ascii="Times New Roman" w:hAnsi="Times New Roman" w:cs="Times New Roman"/>
                <w:sz w:val="24"/>
                <w:szCs w:val="24"/>
              </w:rPr>
              <w:t>Мелик</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Карамова</w:t>
            </w:r>
            <w:proofErr w:type="spellEnd"/>
            <w:r>
              <w:rPr>
                <w:rFonts w:ascii="Times New Roman" w:hAnsi="Times New Roman" w:cs="Times New Roman"/>
                <w:sz w:val="24"/>
                <w:szCs w:val="24"/>
              </w:rPr>
              <w:t xml:space="preserve">, д. 16,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Новоаганск, </w:t>
            </w:r>
            <w:proofErr w:type="spellStart"/>
            <w:r>
              <w:rPr>
                <w:rFonts w:ascii="Times New Roman" w:hAnsi="Times New Roman" w:cs="Times New Roman"/>
                <w:sz w:val="24"/>
                <w:szCs w:val="24"/>
              </w:rPr>
              <w:t>Нижневартовский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ХМАО-Югра</w:t>
            </w:r>
            <w:proofErr w:type="spellEnd"/>
          </w:p>
          <w:p w:rsidR="002B4BF4" w:rsidRPr="006F0D2F" w:rsidRDefault="002B4BF4" w:rsidP="00465C3F">
            <w:pPr>
              <w:pStyle w:val="a4"/>
              <w:rPr>
                <w:rFonts w:ascii="Times New Roman" w:hAnsi="Times New Roman" w:cs="Times New Roman"/>
                <w:b/>
                <w:sz w:val="24"/>
                <w:szCs w:val="24"/>
              </w:rPr>
            </w:pPr>
            <w:r>
              <w:rPr>
                <w:rFonts w:ascii="Times New Roman" w:hAnsi="Times New Roman" w:cs="Times New Roman"/>
                <w:b/>
                <w:sz w:val="24"/>
                <w:szCs w:val="24"/>
              </w:rPr>
              <w:t>19.03.2024</w:t>
            </w:r>
            <w:r w:rsidRPr="006F0D2F">
              <w:rPr>
                <w:rFonts w:ascii="Times New Roman" w:hAnsi="Times New Roman" w:cs="Times New Roman"/>
                <w:b/>
                <w:sz w:val="24"/>
                <w:szCs w:val="24"/>
              </w:rPr>
              <w:t xml:space="preserve"> в 12-00 час. (время местное)</w:t>
            </w:r>
          </w:p>
        </w:tc>
      </w:tr>
      <w:tr w:rsidR="002B4BF4" w:rsidRPr="006F0D2F" w:rsidTr="007754E1">
        <w:trPr>
          <w:trHeight w:val="716"/>
        </w:trPr>
        <w:tc>
          <w:tcPr>
            <w:tcW w:w="70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cs="Times New Roman"/>
                <w:b/>
                <w:sz w:val="24"/>
                <w:szCs w:val="24"/>
              </w:rPr>
            </w:pPr>
            <w:r w:rsidRPr="006F0D2F">
              <w:rPr>
                <w:rFonts w:ascii="Times New Roman" w:hAnsi="Times New Roman" w:cs="Times New Roman"/>
                <w:b/>
                <w:sz w:val="24"/>
                <w:szCs w:val="24"/>
              </w:rPr>
              <w:t>11.</w:t>
            </w:r>
          </w:p>
        </w:tc>
        <w:tc>
          <w:tcPr>
            <w:tcW w:w="382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jc w:val="left"/>
              <w:rPr>
                <w:rFonts w:ascii="Times New Roman" w:hAnsi="Times New Roman" w:cs="Times New Roman"/>
                <w:b/>
                <w:color w:val="000000"/>
                <w:sz w:val="24"/>
                <w:szCs w:val="24"/>
              </w:rPr>
            </w:pPr>
            <w:r w:rsidRPr="006F0D2F">
              <w:rPr>
                <w:rFonts w:ascii="Times New Roman" w:hAnsi="Times New Roman" w:cs="Times New Roman"/>
                <w:b/>
                <w:color w:val="000000"/>
                <w:sz w:val="24"/>
                <w:szCs w:val="24"/>
              </w:rPr>
              <w:t>Дата и время проведения аукциона</w:t>
            </w:r>
          </w:p>
        </w:tc>
        <w:tc>
          <w:tcPr>
            <w:tcW w:w="6521"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b/>
                <w:sz w:val="24"/>
                <w:szCs w:val="24"/>
              </w:rPr>
            </w:pPr>
            <w:r>
              <w:rPr>
                <w:rFonts w:ascii="Times New Roman" w:hAnsi="Times New Roman"/>
                <w:b/>
                <w:sz w:val="24"/>
                <w:szCs w:val="24"/>
              </w:rPr>
              <w:t>20.03.2024</w:t>
            </w:r>
            <w:r w:rsidRPr="006F0D2F">
              <w:rPr>
                <w:rFonts w:ascii="Times New Roman" w:hAnsi="Times New Roman"/>
                <w:b/>
                <w:sz w:val="24"/>
                <w:szCs w:val="24"/>
              </w:rPr>
              <w:t xml:space="preserve"> в 12-00 час. (время местное)</w:t>
            </w:r>
          </w:p>
          <w:p w:rsidR="002B4BF4" w:rsidRPr="006F0D2F" w:rsidRDefault="002B4BF4" w:rsidP="00465C3F">
            <w:pPr>
              <w:rPr>
                <w:rFonts w:ascii="Times New Roman" w:hAnsi="Times New Roman"/>
                <w:color w:val="000000"/>
                <w:sz w:val="24"/>
                <w:szCs w:val="24"/>
              </w:rPr>
            </w:pPr>
            <w:r w:rsidRPr="006F0D2F">
              <w:rPr>
                <w:rFonts w:ascii="Times New Roman" w:hAnsi="Times New Roman"/>
                <w:color w:val="000000"/>
                <w:sz w:val="24"/>
                <w:szCs w:val="24"/>
              </w:rPr>
              <w:t xml:space="preserve">Место проведения аукциона - </w:t>
            </w:r>
            <w:hyperlink r:id="rId9" w:history="1">
              <w:r w:rsidRPr="006F0D2F">
                <w:rPr>
                  <w:rStyle w:val="a3"/>
                  <w:rFonts w:ascii="Times New Roman" w:hAnsi="Times New Roman"/>
                  <w:sz w:val="24"/>
                  <w:szCs w:val="24"/>
                </w:rPr>
                <w:t>www.rts-tender.ru</w:t>
              </w:r>
            </w:hyperlink>
            <w:r w:rsidRPr="006F0D2F">
              <w:rPr>
                <w:rFonts w:ascii="Times New Roman" w:hAnsi="Times New Roman"/>
                <w:b/>
                <w:bCs/>
                <w:i/>
                <w:iCs/>
                <w:color w:val="000000"/>
                <w:sz w:val="24"/>
                <w:szCs w:val="24"/>
              </w:rPr>
              <w:t>.</w:t>
            </w:r>
          </w:p>
          <w:p w:rsidR="002B4BF4" w:rsidRPr="006F0D2F" w:rsidRDefault="002B4BF4" w:rsidP="00465C3F">
            <w:pPr>
              <w:rPr>
                <w:rFonts w:ascii="Times New Roman" w:hAnsi="Times New Roman"/>
                <w:b/>
                <w:sz w:val="24"/>
                <w:szCs w:val="24"/>
              </w:rPr>
            </w:pPr>
          </w:p>
        </w:tc>
      </w:tr>
      <w:tr w:rsidR="002B4BF4" w:rsidRPr="006F0D2F" w:rsidTr="002B4BF4">
        <w:trPr>
          <w:trHeight w:val="34"/>
        </w:trPr>
        <w:tc>
          <w:tcPr>
            <w:tcW w:w="70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cs="Times New Roman"/>
                <w:b/>
                <w:sz w:val="24"/>
                <w:szCs w:val="24"/>
              </w:rPr>
            </w:pPr>
            <w:r w:rsidRPr="006F0D2F">
              <w:rPr>
                <w:rFonts w:ascii="Times New Roman" w:hAnsi="Times New Roman" w:cs="Times New Roman"/>
                <w:b/>
                <w:sz w:val="24"/>
                <w:szCs w:val="24"/>
              </w:rPr>
              <w:t>12.</w:t>
            </w:r>
          </w:p>
        </w:tc>
        <w:tc>
          <w:tcPr>
            <w:tcW w:w="382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cs="Times New Roman"/>
                <w:b/>
                <w:sz w:val="24"/>
                <w:szCs w:val="24"/>
              </w:rPr>
            </w:pPr>
            <w:r w:rsidRPr="006F0D2F">
              <w:rPr>
                <w:rFonts w:ascii="Times New Roman" w:hAnsi="Times New Roman" w:cs="Times New Roman"/>
                <w:b/>
                <w:sz w:val="24"/>
                <w:szCs w:val="24"/>
              </w:rPr>
              <w:t>«Шаг аукциона» - 5% начальной (минимальной) цены договора</w:t>
            </w:r>
            <w:r>
              <w:rPr>
                <w:rFonts w:ascii="Times New Roman" w:hAnsi="Times New Roman" w:cs="Times New Roman"/>
                <w:b/>
                <w:sz w:val="24"/>
                <w:szCs w:val="24"/>
              </w:rPr>
              <w:t xml:space="preserve"> </w:t>
            </w:r>
          </w:p>
        </w:tc>
        <w:tc>
          <w:tcPr>
            <w:tcW w:w="6521"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cs="Times New Roman"/>
                <w:b/>
                <w:sz w:val="24"/>
                <w:szCs w:val="24"/>
              </w:rPr>
            </w:pPr>
            <w:r>
              <w:rPr>
                <w:rFonts w:ascii="Times New Roman" w:hAnsi="Times New Roman"/>
                <w:b/>
                <w:sz w:val="24"/>
                <w:szCs w:val="24"/>
              </w:rPr>
              <w:t>705,59</w:t>
            </w:r>
            <w:r w:rsidRPr="006F0D2F">
              <w:rPr>
                <w:rFonts w:ascii="Times New Roman" w:hAnsi="Times New Roman"/>
                <w:b/>
                <w:sz w:val="24"/>
                <w:szCs w:val="24"/>
              </w:rPr>
              <w:t xml:space="preserve"> </w:t>
            </w:r>
            <w:r w:rsidRPr="006F0D2F">
              <w:rPr>
                <w:rFonts w:ascii="Times New Roman" w:hAnsi="Times New Roman" w:cs="Times New Roman"/>
                <w:b/>
                <w:sz w:val="24"/>
                <w:szCs w:val="24"/>
              </w:rPr>
              <w:t>руб.</w:t>
            </w:r>
          </w:p>
        </w:tc>
      </w:tr>
      <w:tr w:rsidR="002B4BF4" w:rsidRPr="006F0D2F" w:rsidTr="002B4BF4">
        <w:trPr>
          <w:trHeight w:val="34"/>
        </w:trPr>
        <w:tc>
          <w:tcPr>
            <w:tcW w:w="70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cs="Times New Roman"/>
                <w:b/>
                <w:sz w:val="24"/>
                <w:szCs w:val="24"/>
              </w:rPr>
            </w:pPr>
            <w:r w:rsidRPr="006F0D2F">
              <w:rPr>
                <w:rFonts w:ascii="Times New Roman" w:hAnsi="Times New Roman" w:cs="Times New Roman"/>
                <w:b/>
                <w:sz w:val="24"/>
                <w:szCs w:val="24"/>
              </w:rPr>
              <w:t>13.</w:t>
            </w:r>
          </w:p>
        </w:tc>
        <w:tc>
          <w:tcPr>
            <w:tcW w:w="382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jc w:val="left"/>
              <w:rPr>
                <w:rFonts w:ascii="Times New Roman" w:hAnsi="Times New Roman" w:cs="Times New Roman"/>
                <w:b/>
                <w:sz w:val="24"/>
                <w:szCs w:val="24"/>
              </w:rPr>
            </w:pPr>
            <w:r w:rsidRPr="006F0D2F">
              <w:rPr>
                <w:rFonts w:ascii="Times New Roman" w:hAnsi="Times New Roman" w:cs="Times New Roman"/>
                <w:b/>
                <w:sz w:val="24"/>
                <w:szCs w:val="24"/>
              </w:rPr>
              <w:t>Ежемесячный платеж за право пользованием объектом, без НДС</w:t>
            </w:r>
          </w:p>
          <w:p w:rsidR="002B4BF4" w:rsidRPr="006F0D2F" w:rsidRDefault="002B4BF4" w:rsidP="00465C3F">
            <w:pPr>
              <w:pStyle w:val="a4"/>
              <w:jc w:val="left"/>
              <w:rPr>
                <w:rFonts w:ascii="Times New Roman" w:hAnsi="Times New Roman" w:cs="Times New Roman"/>
                <w:b/>
                <w:sz w:val="24"/>
                <w:szCs w:val="24"/>
              </w:rPr>
            </w:pPr>
            <w:r w:rsidRPr="006F0D2F">
              <w:rPr>
                <w:rFonts w:ascii="Times New Roman" w:hAnsi="Times New Roman" w:cs="Times New Roman"/>
                <w:b/>
                <w:sz w:val="24"/>
                <w:szCs w:val="24"/>
              </w:rPr>
              <w:t>Начальная (минимальная) цена договора</w:t>
            </w:r>
          </w:p>
        </w:tc>
        <w:tc>
          <w:tcPr>
            <w:tcW w:w="6521"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rPr>
                <w:rFonts w:ascii="Times New Roman" w:hAnsi="Times New Roman"/>
                <w:b/>
                <w:sz w:val="24"/>
                <w:szCs w:val="24"/>
              </w:rPr>
            </w:pPr>
            <w:r>
              <w:rPr>
                <w:rFonts w:ascii="Times New Roman" w:hAnsi="Times New Roman"/>
                <w:b/>
                <w:sz w:val="24"/>
                <w:szCs w:val="24"/>
              </w:rPr>
              <w:t>14111,72</w:t>
            </w:r>
            <w:r w:rsidRPr="006F0D2F">
              <w:rPr>
                <w:rFonts w:ascii="Times New Roman" w:hAnsi="Times New Roman"/>
                <w:b/>
                <w:sz w:val="24"/>
                <w:szCs w:val="24"/>
              </w:rPr>
              <w:t xml:space="preserve"> руб.</w:t>
            </w:r>
            <w:r w:rsidRPr="006F0D2F">
              <w:rPr>
                <w:rFonts w:ascii="Times New Roman" w:hAnsi="Times New Roman"/>
                <w:sz w:val="24"/>
                <w:szCs w:val="24"/>
              </w:rPr>
              <w:t xml:space="preserve"> </w:t>
            </w:r>
          </w:p>
          <w:p w:rsidR="002B4BF4" w:rsidRPr="006F0D2F" w:rsidRDefault="002B4BF4" w:rsidP="00465C3F">
            <w:pPr>
              <w:pStyle w:val="a4"/>
              <w:rPr>
                <w:rFonts w:ascii="Times New Roman" w:hAnsi="Times New Roman" w:cs="Times New Roman"/>
                <w:b/>
                <w:sz w:val="24"/>
                <w:szCs w:val="24"/>
              </w:rPr>
            </w:pPr>
          </w:p>
          <w:p w:rsidR="002B4BF4" w:rsidRPr="006F0D2F" w:rsidRDefault="002B4BF4" w:rsidP="00465C3F">
            <w:pPr>
              <w:pStyle w:val="a4"/>
              <w:rPr>
                <w:rFonts w:ascii="Times New Roman" w:hAnsi="Times New Roman" w:cs="Times New Roman"/>
                <w:b/>
                <w:sz w:val="24"/>
                <w:szCs w:val="24"/>
              </w:rPr>
            </w:pPr>
            <w:r>
              <w:rPr>
                <w:rFonts w:ascii="Times New Roman" w:hAnsi="Times New Roman" w:cs="Times New Roman"/>
                <w:b/>
                <w:sz w:val="24"/>
                <w:szCs w:val="24"/>
              </w:rPr>
              <w:t>155 228,92</w:t>
            </w:r>
            <w:r w:rsidRPr="006F0D2F">
              <w:rPr>
                <w:rFonts w:ascii="Times New Roman" w:hAnsi="Times New Roman" w:cs="Times New Roman"/>
                <w:b/>
                <w:sz w:val="24"/>
                <w:szCs w:val="24"/>
              </w:rPr>
              <w:t xml:space="preserve"> руб.</w:t>
            </w:r>
          </w:p>
        </w:tc>
      </w:tr>
      <w:tr w:rsidR="002B4BF4" w:rsidRPr="006F0D2F" w:rsidTr="002B4BF4">
        <w:trPr>
          <w:trHeight w:val="34"/>
        </w:trPr>
        <w:tc>
          <w:tcPr>
            <w:tcW w:w="70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cs="Times New Roman"/>
                <w:b/>
                <w:sz w:val="24"/>
                <w:szCs w:val="24"/>
              </w:rPr>
            </w:pPr>
            <w:r w:rsidRPr="006F0D2F">
              <w:rPr>
                <w:rFonts w:ascii="Times New Roman" w:hAnsi="Times New Roman" w:cs="Times New Roman"/>
                <w:b/>
                <w:sz w:val="24"/>
                <w:szCs w:val="24"/>
              </w:rPr>
              <w:t>14.</w:t>
            </w:r>
          </w:p>
        </w:tc>
        <w:tc>
          <w:tcPr>
            <w:tcW w:w="382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jc w:val="left"/>
              <w:rPr>
                <w:rFonts w:ascii="Times New Roman" w:hAnsi="Times New Roman" w:cs="Times New Roman"/>
                <w:b/>
                <w:sz w:val="24"/>
                <w:szCs w:val="24"/>
              </w:rPr>
            </w:pPr>
            <w:r w:rsidRPr="006F0D2F">
              <w:rPr>
                <w:rFonts w:ascii="Times New Roman" w:hAnsi="Times New Roman" w:cs="Times New Roman"/>
                <w:b/>
                <w:sz w:val="24"/>
                <w:szCs w:val="24"/>
              </w:rPr>
              <w:t xml:space="preserve">Формы, сроки и порядок оплаты по договору </w:t>
            </w:r>
          </w:p>
        </w:tc>
        <w:tc>
          <w:tcPr>
            <w:tcW w:w="6521"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cs="Times New Roman"/>
                <w:sz w:val="24"/>
                <w:szCs w:val="24"/>
              </w:rPr>
            </w:pPr>
            <w:r w:rsidRPr="006F0D2F">
              <w:rPr>
                <w:rFonts w:ascii="Times New Roman" w:hAnsi="Times New Roman" w:cs="Times New Roman"/>
                <w:sz w:val="24"/>
                <w:szCs w:val="24"/>
              </w:rPr>
              <w:t>Безналичным путем, ежемесячно,</w:t>
            </w:r>
          </w:p>
          <w:p w:rsidR="002B4BF4" w:rsidRPr="006F0D2F" w:rsidRDefault="002B4BF4" w:rsidP="00465C3F">
            <w:pPr>
              <w:pStyle w:val="a4"/>
              <w:rPr>
                <w:rFonts w:ascii="Times New Roman" w:hAnsi="Times New Roman" w:cs="Times New Roman"/>
                <w:sz w:val="24"/>
                <w:szCs w:val="24"/>
              </w:rPr>
            </w:pPr>
            <w:r w:rsidRPr="006F0D2F">
              <w:rPr>
                <w:rFonts w:ascii="Times New Roman" w:hAnsi="Times New Roman" w:cs="Times New Roman"/>
                <w:sz w:val="24"/>
                <w:szCs w:val="24"/>
              </w:rPr>
              <w:t>не позднее 10 числа месяца, следующего за текущим</w:t>
            </w:r>
          </w:p>
        </w:tc>
      </w:tr>
      <w:tr w:rsidR="002B4BF4" w:rsidRPr="006F0D2F" w:rsidTr="002B4BF4">
        <w:trPr>
          <w:trHeight w:val="34"/>
        </w:trPr>
        <w:tc>
          <w:tcPr>
            <w:tcW w:w="70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cs="Times New Roman"/>
                <w:b/>
                <w:sz w:val="24"/>
                <w:szCs w:val="24"/>
              </w:rPr>
            </w:pPr>
            <w:r w:rsidRPr="006F0D2F">
              <w:rPr>
                <w:rFonts w:ascii="Times New Roman" w:hAnsi="Times New Roman" w:cs="Times New Roman"/>
                <w:b/>
                <w:sz w:val="24"/>
                <w:szCs w:val="24"/>
              </w:rPr>
              <w:t>15.</w:t>
            </w:r>
          </w:p>
        </w:tc>
        <w:tc>
          <w:tcPr>
            <w:tcW w:w="382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jc w:val="left"/>
              <w:rPr>
                <w:rFonts w:ascii="Times New Roman" w:hAnsi="Times New Roman" w:cs="Times New Roman"/>
                <w:b/>
                <w:sz w:val="24"/>
                <w:szCs w:val="24"/>
              </w:rPr>
            </w:pPr>
            <w:r w:rsidRPr="006F0D2F">
              <w:rPr>
                <w:rFonts w:ascii="Times New Roman" w:hAnsi="Times New Roman" w:cs="Times New Roman"/>
                <w:b/>
                <w:color w:val="000000"/>
                <w:sz w:val="24"/>
                <w:szCs w:val="24"/>
              </w:rPr>
              <w:t xml:space="preserve">Срок, в течение которого </w:t>
            </w:r>
            <w:r>
              <w:rPr>
                <w:rFonts w:ascii="Times New Roman" w:hAnsi="Times New Roman" w:cs="Times New Roman"/>
                <w:b/>
                <w:color w:val="000000"/>
                <w:sz w:val="24"/>
                <w:szCs w:val="24"/>
              </w:rPr>
              <w:t>о</w:t>
            </w:r>
            <w:r w:rsidRPr="006F0D2F">
              <w:rPr>
                <w:rFonts w:ascii="Times New Roman" w:hAnsi="Times New Roman" w:cs="Times New Roman"/>
                <w:b/>
                <w:color w:val="000000"/>
                <w:sz w:val="24"/>
                <w:szCs w:val="24"/>
              </w:rPr>
              <w:t>рганизатор вправе отказаться от проведения аукциона</w:t>
            </w:r>
          </w:p>
        </w:tc>
        <w:tc>
          <w:tcPr>
            <w:tcW w:w="6521"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s1"/>
              <w:jc w:val="both"/>
            </w:pPr>
            <w:r w:rsidRPr="006F0D2F">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w:t>
            </w:r>
            <w:r w:rsidRPr="006F0D2F">
              <w:lastRenderedPageBreak/>
              <w:t>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tc>
      </w:tr>
      <w:tr w:rsidR="002B4BF4" w:rsidRPr="006F0D2F" w:rsidTr="002B4BF4">
        <w:trPr>
          <w:trHeight w:val="34"/>
        </w:trPr>
        <w:tc>
          <w:tcPr>
            <w:tcW w:w="70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cs="Times New Roman"/>
                <w:b/>
                <w:sz w:val="24"/>
                <w:szCs w:val="24"/>
              </w:rPr>
            </w:pPr>
            <w:r w:rsidRPr="006F0D2F">
              <w:rPr>
                <w:rFonts w:ascii="Times New Roman" w:hAnsi="Times New Roman" w:cs="Times New Roman"/>
                <w:b/>
                <w:sz w:val="24"/>
                <w:szCs w:val="24"/>
              </w:rPr>
              <w:lastRenderedPageBreak/>
              <w:t>16.</w:t>
            </w:r>
          </w:p>
        </w:tc>
        <w:tc>
          <w:tcPr>
            <w:tcW w:w="382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jc w:val="left"/>
              <w:rPr>
                <w:rFonts w:ascii="Times New Roman" w:hAnsi="Times New Roman" w:cs="Times New Roman"/>
                <w:b/>
                <w:color w:val="000000"/>
                <w:sz w:val="24"/>
                <w:szCs w:val="24"/>
              </w:rPr>
            </w:pPr>
            <w:r w:rsidRPr="006F0D2F">
              <w:rPr>
                <w:rFonts w:ascii="Times New Roman" w:hAnsi="Times New Roman" w:cs="Times New Roman"/>
                <w:b/>
                <w:sz w:val="24"/>
                <w:szCs w:val="24"/>
              </w:rPr>
              <w:t>Срок подписания договора аренды с победителем аукциона</w:t>
            </w:r>
          </w:p>
        </w:tc>
        <w:tc>
          <w:tcPr>
            <w:tcW w:w="6521"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s1"/>
              <w:jc w:val="both"/>
            </w:pPr>
            <w:r w:rsidRPr="006F0D2F">
              <w:t>Не ранее чем через десять дней со дня размещения на официальном сайте торгов протокола аукциона либо протокола рассмотрения заявок на участие в аукционе.</w:t>
            </w:r>
          </w:p>
        </w:tc>
      </w:tr>
      <w:tr w:rsidR="002B4BF4" w:rsidRPr="006F0D2F" w:rsidTr="002B4BF4">
        <w:trPr>
          <w:trHeight w:val="347"/>
        </w:trPr>
        <w:tc>
          <w:tcPr>
            <w:tcW w:w="70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cs="Times New Roman"/>
                <w:b/>
                <w:sz w:val="24"/>
                <w:szCs w:val="24"/>
              </w:rPr>
            </w:pPr>
            <w:r w:rsidRPr="006F0D2F">
              <w:rPr>
                <w:rFonts w:ascii="Times New Roman" w:hAnsi="Times New Roman" w:cs="Times New Roman"/>
                <w:b/>
                <w:sz w:val="24"/>
                <w:szCs w:val="24"/>
              </w:rPr>
              <w:t>17.</w:t>
            </w:r>
          </w:p>
        </w:tc>
        <w:tc>
          <w:tcPr>
            <w:tcW w:w="382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jc w:val="left"/>
              <w:rPr>
                <w:rFonts w:ascii="Times New Roman" w:hAnsi="Times New Roman" w:cs="Times New Roman"/>
                <w:b/>
                <w:sz w:val="24"/>
                <w:szCs w:val="24"/>
              </w:rPr>
            </w:pPr>
            <w:r w:rsidRPr="006F0D2F">
              <w:rPr>
                <w:rFonts w:ascii="Times New Roman" w:hAnsi="Times New Roman" w:cs="Times New Roman"/>
                <w:b/>
                <w:sz w:val="24"/>
                <w:szCs w:val="24"/>
              </w:rPr>
              <w:t xml:space="preserve">Порядок осмотра объекта аукциона  </w:t>
            </w:r>
          </w:p>
        </w:tc>
        <w:tc>
          <w:tcPr>
            <w:tcW w:w="6521"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cs="Times New Roman"/>
                <w:color w:val="000000"/>
                <w:sz w:val="24"/>
                <w:szCs w:val="24"/>
              </w:rPr>
            </w:pPr>
            <w:r w:rsidRPr="006F0D2F">
              <w:rPr>
                <w:rFonts w:ascii="Times New Roman" w:hAnsi="Times New Roman" w:cs="Times New Roman"/>
                <w:color w:val="000000"/>
                <w:sz w:val="24"/>
                <w:szCs w:val="24"/>
                <w:shd w:val="clear" w:color="auto" w:fill="FFFFFF"/>
              </w:rPr>
              <w:t>Организатор конкурса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tc>
      </w:tr>
      <w:tr w:rsidR="002B4BF4" w:rsidRPr="006F0D2F" w:rsidTr="002B4BF4">
        <w:trPr>
          <w:trHeight w:val="1631"/>
        </w:trPr>
        <w:tc>
          <w:tcPr>
            <w:tcW w:w="70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rPr>
                <w:rFonts w:ascii="Times New Roman" w:hAnsi="Times New Roman" w:cs="Times New Roman"/>
                <w:b/>
                <w:sz w:val="24"/>
                <w:szCs w:val="24"/>
              </w:rPr>
            </w:pPr>
            <w:r w:rsidRPr="006F0D2F">
              <w:rPr>
                <w:rFonts w:ascii="Times New Roman" w:hAnsi="Times New Roman" w:cs="Times New Roman"/>
                <w:b/>
                <w:sz w:val="24"/>
                <w:szCs w:val="24"/>
              </w:rPr>
              <w:t>18.</w:t>
            </w:r>
          </w:p>
        </w:tc>
        <w:tc>
          <w:tcPr>
            <w:tcW w:w="382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jc w:val="left"/>
              <w:rPr>
                <w:rFonts w:ascii="Times New Roman" w:hAnsi="Times New Roman" w:cs="Times New Roman"/>
                <w:b/>
                <w:sz w:val="24"/>
                <w:szCs w:val="24"/>
              </w:rPr>
            </w:pPr>
            <w:r w:rsidRPr="006F0D2F">
              <w:rPr>
                <w:rFonts w:ascii="Times New Roman" w:hAnsi="Times New Roman" w:cs="Times New Roman"/>
                <w:b/>
                <w:sz w:val="24"/>
                <w:szCs w:val="24"/>
              </w:rPr>
              <w:t>Требование к участникам аукциона</w:t>
            </w:r>
          </w:p>
        </w:tc>
        <w:tc>
          <w:tcPr>
            <w:tcW w:w="6521"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s1"/>
              <w:shd w:val="clear" w:color="auto" w:fill="FFFFFF"/>
              <w:spacing w:before="0" w:beforeAutospacing="0" w:after="0" w:afterAutospacing="0"/>
              <w:jc w:val="both"/>
              <w:rPr>
                <w:color w:val="000000"/>
              </w:rPr>
            </w:pPr>
            <w:r w:rsidRPr="006F0D2F">
              <w:rPr>
                <w:color w:val="000000"/>
              </w:rPr>
              <w:t>Участником конкурсов или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tc>
      </w:tr>
      <w:tr w:rsidR="002B4BF4" w:rsidRPr="006F0D2F" w:rsidTr="002B4BF4">
        <w:trPr>
          <w:trHeight w:val="34"/>
        </w:trPr>
        <w:tc>
          <w:tcPr>
            <w:tcW w:w="708" w:type="dxa"/>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jc w:val="left"/>
              <w:rPr>
                <w:rFonts w:ascii="Times New Roman" w:hAnsi="Times New Roman" w:cs="Times New Roman"/>
                <w:b/>
                <w:bCs/>
                <w:sz w:val="24"/>
                <w:szCs w:val="24"/>
              </w:rPr>
            </w:pPr>
            <w:r w:rsidRPr="006F0D2F">
              <w:rPr>
                <w:rFonts w:ascii="Times New Roman" w:hAnsi="Times New Roman" w:cs="Times New Roman"/>
                <w:b/>
                <w:bCs/>
                <w:sz w:val="24"/>
                <w:szCs w:val="24"/>
              </w:rPr>
              <w:t>19.</w:t>
            </w:r>
          </w:p>
        </w:tc>
        <w:tc>
          <w:tcPr>
            <w:tcW w:w="10349" w:type="dxa"/>
            <w:gridSpan w:val="2"/>
            <w:tcBorders>
              <w:top w:val="single" w:sz="4" w:space="0" w:color="auto"/>
              <w:left w:val="single" w:sz="4" w:space="0" w:color="auto"/>
              <w:bottom w:val="single" w:sz="4" w:space="0" w:color="auto"/>
              <w:right w:val="single" w:sz="4" w:space="0" w:color="auto"/>
            </w:tcBorders>
          </w:tcPr>
          <w:p w:rsidR="002B4BF4" w:rsidRPr="006F0D2F" w:rsidRDefault="002B4BF4" w:rsidP="00465C3F">
            <w:pPr>
              <w:pStyle w:val="a4"/>
              <w:jc w:val="center"/>
              <w:rPr>
                <w:rFonts w:ascii="Times New Roman" w:hAnsi="Times New Roman" w:cs="Times New Roman"/>
                <w:b/>
                <w:sz w:val="24"/>
                <w:szCs w:val="24"/>
              </w:rPr>
            </w:pPr>
            <w:r w:rsidRPr="006F0D2F">
              <w:rPr>
                <w:rFonts w:ascii="Times New Roman" w:hAnsi="Times New Roman" w:cs="Times New Roman"/>
                <w:b/>
                <w:sz w:val="24"/>
                <w:szCs w:val="24"/>
              </w:rPr>
              <w:t>Инструкция по подготовке заявки</w:t>
            </w:r>
          </w:p>
        </w:tc>
      </w:tr>
      <w:tr w:rsidR="002B4BF4" w:rsidRPr="006F0D2F" w:rsidTr="007754E1">
        <w:trPr>
          <w:trHeight w:val="7936"/>
        </w:trPr>
        <w:tc>
          <w:tcPr>
            <w:tcW w:w="708" w:type="dxa"/>
            <w:tcBorders>
              <w:top w:val="single" w:sz="4" w:space="0" w:color="auto"/>
              <w:left w:val="single" w:sz="4" w:space="0" w:color="auto"/>
              <w:bottom w:val="single" w:sz="4" w:space="0" w:color="auto"/>
              <w:right w:val="single" w:sz="4" w:space="0" w:color="auto"/>
            </w:tcBorders>
          </w:tcPr>
          <w:p w:rsidR="002B4BF4" w:rsidRPr="006F0D2F" w:rsidRDefault="002B4BF4" w:rsidP="002B4BF4">
            <w:pPr>
              <w:pStyle w:val="a4"/>
              <w:spacing w:after="240" w:line="240" w:lineRule="atLeast"/>
              <w:rPr>
                <w:rFonts w:ascii="Times New Roman" w:hAnsi="Times New Roman" w:cs="Times New Roman"/>
                <w:b/>
                <w:sz w:val="24"/>
                <w:szCs w:val="24"/>
              </w:rPr>
            </w:pPr>
            <w:r>
              <w:rPr>
                <w:rFonts w:ascii="Times New Roman" w:hAnsi="Times New Roman" w:cs="Times New Roman"/>
                <w:b/>
                <w:sz w:val="24"/>
                <w:szCs w:val="24"/>
              </w:rPr>
              <w:t>19</w:t>
            </w:r>
            <w:r w:rsidRPr="006F0D2F">
              <w:rPr>
                <w:rFonts w:ascii="Times New Roman" w:hAnsi="Times New Roman" w:cs="Times New Roman"/>
                <w:b/>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2B4BF4" w:rsidRPr="006F0D2F" w:rsidRDefault="002B4BF4" w:rsidP="002B4BF4">
            <w:pPr>
              <w:pStyle w:val="a4"/>
              <w:spacing w:after="240" w:line="240" w:lineRule="atLeast"/>
              <w:jc w:val="left"/>
              <w:rPr>
                <w:rFonts w:ascii="Times New Roman" w:hAnsi="Times New Roman" w:cs="Times New Roman"/>
                <w:b/>
                <w:sz w:val="24"/>
                <w:szCs w:val="24"/>
              </w:rPr>
            </w:pPr>
            <w:r w:rsidRPr="006F0D2F">
              <w:rPr>
                <w:rFonts w:ascii="Times New Roman" w:hAnsi="Times New Roman" w:cs="Times New Roman"/>
                <w:b/>
                <w:color w:val="22272F"/>
                <w:sz w:val="24"/>
                <w:szCs w:val="24"/>
                <w:shd w:val="clear" w:color="auto" w:fill="FFFFFF"/>
              </w:rPr>
              <w:t>Заявка на участие в аукционе должна содержать</w:t>
            </w:r>
          </w:p>
        </w:tc>
        <w:tc>
          <w:tcPr>
            <w:tcW w:w="6521" w:type="dxa"/>
            <w:tcBorders>
              <w:top w:val="single" w:sz="4" w:space="0" w:color="auto"/>
              <w:left w:val="single" w:sz="4" w:space="0" w:color="auto"/>
              <w:bottom w:val="single" w:sz="4" w:space="0" w:color="auto"/>
              <w:right w:val="single" w:sz="4" w:space="0" w:color="auto"/>
            </w:tcBorders>
          </w:tcPr>
          <w:p w:rsidR="002B4BF4" w:rsidRPr="006F0D2F" w:rsidRDefault="002B4BF4" w:rsidP="007754E1">
            <w:pPr>
              <w:spacing w:after="0" w:line="240" w:lineRule="exact"/>
              <w:contextualSpacing/>
              <w:jc w:val="both"/>
              <w:rPr>
                <w:rFonts w:ascii="Times New Roman" w:hAnsi="Times New Roman"/>
                <w:sz w:val="24"/>
                <w:szCs w:val="24"/>
              </w:rPr>
            </w:pPr>
            <w:r>
              <w:rPr>
                <w:rFonts w:ascii="Times New Roman" w:hAnsi="Times New Roman"/>
                <w:sz w:val="24"/>
                <w:szCs w:val="24"/>
              </w:rPr>
              <w:t xml:space="preserve">Заявки имеют </w:t>
            </w:r>
            <w:r w:rsidRPr="006F0D2F">
              <w:rPr>
                <w:rFonts w:ascii="Times New Roman" w:hAnsi="Times New Roman"/>
                <w:sz w:val="24"/>
                <w:szCs w:val="24"/>
              </w:rPr>
              <w:t xml:space="preserve">право </w:t>
            </w:r>
            <w:r>
              <w:rPr>
                <w:rFonts w:ascii="Times New Roman" w:hAnsi="Times New Roman"/>
                <w:sz w:val="24"/>
                <w:szCs w:val="24"/>
              </w:rPr>
              <w:t xml:space="preserve">подавать Заявители, зарегистрированные  на электронной </w:t>
            </w:r>
            <w:r w:rsidRPr="006F0D2F">
              <w:rPr>
                <w:rFonts w:ascii="Times New Roman" w:hAnsi="Times New Roman"/>
                <w:sz w:val="24"/>
                <w:szCs w:val="24"/>
              </w:rPr>
              <w:t>площадке в соответствии с Регламентом Оператора электронной площадки и Инструкциями Претендента/Арендатора, размещенными на электронной площадке</w:t>
            </w:r>
            <w:r>
              <w:rPr>
                <w:rFonts w:ascii="Times New Roman" w:hAnsi="Times New Roman"/>
                <w:sz w:val="24"/>
                <w:szCs w:val="24"/>
              </w:rPr>
              <w:t xml:space="preserve"> </w:t>
            </w:r>
            <w:r w:rsidRPr="006F0D2F">
              <w:rPr>
                <w:rFonts w:ascii="Times New Roman" w:hAnsi="Times New Roman"/>
                <w:color w:val="000000"/>
                <w:sz w:val="24"/>
                <w:szCs w:val="24"/>
              </w:rPr>
              <w:t>(Приложение 1</w:t>
            </w:r>
            <w:r>
              <w:rPr>
                <w:rFonts w:ascii="Times New Roman" w:hAnsi="Times New Roman"/>
                <w:color w:val="000000"/>
                <w:sz w:val="24"/>
                <w:szCs w:val="24"/>
              </w:rPr>
              <w:t xml:space="preserve"> </w:t>
            </w:r>
            <w:r w:rsidRPr="006F0D2F">
              <w:rPr>
                <w:rFonts w:ascii="Times New Roman" w:hAnsi="Times New Roman"/>
                <w:color w:val="000000"/>
                <w:sz w:val="24"/>
                <w:szCs w:val="24"/>
              </w:rPr>
              <w:t>).</w:t>
            </w:r>
          </w:p>
          <w:p w:rsidR="002B4BF4" w:rsidRPr="006F0D2F" w:rsidRDefault="002B4BF4" w:rsidP="007754E1">
            <w:pPr>
              <w:spacing w:after="0" w:line="240" w:lineRule="exact"/>
              <w:contextualSpacing/>
              <w:jc w:val="both"/>
              <w:rPr>
                <w:rFonts w:ascii="Times New Roman" w:hAnsi="Times New Roman"/>
                <w:sz w:val="24"/>
                <w:szCs w:val="24"/>
              </w:rPr>
            </w:pPr>
            <w:r w:rsidRPr="006F0D2F">
              <w:rPr>
                <w:rFonts w:ascii="Times New Roman" w:hAnsi="Times New Roman"/>
                <w:sz w:val="24"/>
                <w:szCs w:val="24"/>
              </w:rPr>
              <w:t>Сведения и документы о Заявителе, подавшем такую Заявку</w:t>
            </w:r>
            <w:r>
              <w:rPr>
                <w:rFonts w:ascii="Times New Roman" w:hAnsi="Times New Roman"/>
                <w:sz w:val="24"/>
                <w:szCs w:val="24"/>
              </w:rPr>
              <w:t>:</w:t>
            </w:r>
            <w:r w:rsidRPr="006F0D2F">
              <w:rPr>
                <w:rFonts w:ascii="Times New Roman" w:hAnsi="Times New Roman"/>
                <w:sz w:val="24"/>
                <w:szCs w:val="24"/>
              </w:rPr>
              <w:t xml:space="preserve"> </w:t>
            </w:r>
          </w:p>
          <w:p w:rsidR="002B4BF4" w:rsidRPr="006F0D2F" w:rsidRDefault="002B4BF4" w:rsidP="007754E1">
            <w:pPr>
              <w:spacing w:after="0" w:line="240" w:lineRule="exact"/>
              <w:contextualSpacing/>
              <w:jc w:val="both"/>
              <w:rPr>
                <w:rFonts w:ascii="Times New Roman" w:hAnsi="Times New Roman"/>
                <w:sz w:val="24"/>
                <w:szCs w:val="24"/>
              </w:rPr>
            </w:pPr>
            <w:r w:rsidRPr="006F0D2F">
              <w:rPr>
                <w:rFonts w:ascii="Times New Roman" w:hAnsi="Times New Roman"/>
                <w:sz w:val="24"/>
                <w:szCs w:val="24"/>
              </w:rP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B4BF4" w:rsidRPr="006F0D2F" w:rsidRDefault="002B4BF4" w:rsidP="007754E1">
            <w:pPr>
              <w:spacing w:after="0" w:line="240" w:lineRule="exact"/>
              <w:contextualSpacing/>
              <w:jc w:val="both"/>
              <w:rPr>
                <w:rFonts w:ascii="Times New Roman" w:hAnsi="Times New Roman"/>
                <w:sz w:val="24"/>
                <w:szCs w:val="24"/>
              </w:rPr>
            </w:pPr>
            <w:r w:rsidRPr="006F0D2F">
              <w:rPr>
                <w:rFonts w:ascii="Times New Roman" w:hAnsi="Times New Roman"/>
                <w:sz w:val="24"/>
                <w:szCs w:val="24"/>
              </w:rPr>
              <w:t xml:space="preserve">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w:t>
            </w:r>
            <w:r w:rsidRPr="006F0D2F">
              <w:rPr>
                <w:rFonts w:ascii="Times New Roman" w:hAnsi="Times New Roman"/>
                <w:sz w:val="24"/>
                <w:szCs w:val="24"/>
              </w:rPr>
              <w:lastRenderedPageBreak/>
              <w:t>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2B4BF4" w:rsidRPr="006F0D2F" w:rsidRDefault="002B4BF4" w:rsidP="007754E1">
            <w:pPr>
              <w:spacing w:after="0" w:line="240" w:lineRule="exact"/>
              <w:contextualSpacing/>
              <w:jc w:val="both"/>
              <w:rPr>
                <w:rFonts w:ascii="Times New Roman" w:hAnsi="Times New Roman"/>
                <w:sz w:val="24"/>
                <w:szCs w:val="24"/>
              </w:rPr>
            </w:pPr>
            <w:r w:rsidRPr="006F0D2F">
              <w:rPr>
                <w:rFonts w:ascii="Times New Roman" w:hAnsi="Times New Roman"/>
                <w:sz w:val="24"/>
                <w:szCs w:val="24"/>
              </w:rP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B4BF4" w:rsidRPr="006F0D2F" w:rsidRDefault="002B4BF4" w:rsidP="007754E1">
            <w:pPr>
              <w:spacing w:after="0" w:line="240" w:lineRule="exact"/>
              <w:contextualSpacing/>
              <w:jc w:val="both"/>
              <w:rPr>
                <w:rFonts w:ascii="Times New Roman" w:hAnsi="Times New Roman"/>
                <w:sz w:val="24"/>
                <w:szCs w:val="24"/>
              </w:rPr>
            </w:pPr>
            <w:r w:rsidRPr="006F0D2F">
              <w:rPr>
                <w:rFonts w:ascii="Times New Roman" w:hAnsi="Times New Roman"/>
                <w:sz w:val="24"/>
                <w:szCs w:val="24"/>
              </w:rP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B4BF4" w:rsidRPr="006F0D2F" w:rsidRDefault="002B4BF4" w:rsidP="007754E1">
            <w:pPr>
              <w:spacing w:after="0" w:line="240" w:lineRule="exact"/>
              <w:contextualSpacing/>
              <w:jc w:val="both"/>
              <w:rPr>
                <w:rFonts w:ascii="Times New Roman" w:hAnsi="Times New Roman"/>
                <w:sz w:val="24"/>
                <w:szCs w:val="24"/>
              </w:rPr>
            </w:pPr>
            <w:proofErr w:type="spellStart"/>
            <w:r w:rsidRPr="006F0D2F">
              <w:rPr>
                <w:rFonts w:ascii="Times New Roman" w:hAnsi="Times New Roman"/>
                <w:sz w:val="24"/>
                <w:szCs w:val="24"/>
              </w:rPr>
              <w:t>д</w:t>
            </w:r>
            <w:proofErr w:type="spellEnd"/>
            <w:r w:rsidRPr="006F0D2F">
              <w:rPr>
                <w:rFonts w:ascii="Times New Roman" w:hAnsi="Times New Roman"/>
                <w:sz w:val="24"/>
                <w:szCs w:val="24"/>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B4BF4" w:rsidRPr="006F0D2F" w:rsidRDefault="002B4BF4" w:rsidP="007754E1">
            <w:pPr>
              <w:spacing w:after="0" w:line="240" w:lineRule="exact"/>
              <w:contextualSpacing/>
              <w:jc w:val="both"/>
              <w:rPr>
                <w:rFonts w:ascii="Times New Roman" w:hAnsi="Times New Roman"/>
                <w:sz w:val="24"/>
                <w:szCs w:val="24"/>
              </w:rPr>
            </w:pPr>
            <w:r w:rsidRPr="006F0D2F">
              <w:rPr>
                <w:rFonts w:ascii="Times New Roman" w:hAnsi="Times New Roman"/>
                <w:sz w:val="24"/>
                <w:szCs w:val="24"/>
              </w:rP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Pr>
                <w:rFonts w:ascii="Times New Roman" w:hAnsi="Times New Roman"/>
                <w:sz w:val="24"/>
                <w:szCs w:val="24"/>
              </w:rPr>
              <w:t xml:space="preserve"> (Приложение 2)</w:t>
            </w:r>
            <w:r w:rsidRPr="006F0D2F">
              <w:rPr>
                <w:rFonts w:ascii="Times New Roman" w:hAnsi="Times New Roman"/>
                <w:sz w:val="24"/>
                <w:szCs w:val="24"/>
              </w:rPr>
              <w:t>;</w:t>
            </w:r>
          </w:p>
          <w:p w:rsidR="002B4BF4" w:rsidRPr="006F0D2F" w:rsidRDefault="002B4BF4" w:rsidP="007754E1">
            <w:pPr>
              <w:spacing w:after="0" w:line="240" w:lineRule="exact"/>
              <w:contextualSpacing/>
              <w:jc w:val="both"/>
              <w:rPr>
                <w:rFonts w:ascii="Times New Roman" w:hAnsi="Times New Roman"/>
                <w:sz w:val="24"/>
                <w:szCs w:val="24"/>
              </w:rPr>
            </w:pPr>
            <w:r w:rsidRPr="006F0D2F">
              <w:rPr>
                <w:rFonts w:ascii="Times New Roman" w:hAnsi="Times New Roman"/>
                <w:sz w:val="24"/>
                <w:szCs w:val="24"/>
              </w:rP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B4BF4" w:rsidRPr="006F0D2F" w:rsidRDefault="002B4BF4" w:rsidP="007754E1">
            <w:pPr>
              <w:spacing w:after="0" w:line="240" w:lineRule="exact"/>
              <w:contextualSpacing/>
              <w:jc w:val="both"/>
              <w:rPr>
                <w:rFonts w:ascii="Times New Roman" w:hAnsi="Times New Roman"/>
                <w:sz w:val="24"/>
                <w:szCs w:val="24"/>
              </w:rPr>
            </w:pPr>
            <w:proofErr w:type="spellStart"/>
            <w:r w:rsidRPr="006F0D2F">
              <w:rPr>
                <w:rFonts w:ascii="Times New Roman" w:hAnsi="Times New Roman"/>
                <w:sz w:val="24"/>
                <w:szCs w:val="24"/>
              </w:rPr>
              <w:t>з</w:t>
            </w:r>
            <w:proofErr w:type="spellEnd"/>
            <w:r w:rsidRPr="006F0D2F">
              <w:rPr>
                <w:rFonts w:ascii="Times New Roman" w:hAnsi="Times New Roman"/>
                <w:sz w:val="24"/>
                <w:szCs w:val="24"/>
              </w:rPr>
              <w:t xml:space="preserve">) информацию о </w:t>
            </w:r>
            <w:proofErr w:type="spellStart"/>
            <w:r w:rsidRPr="006F0D2F">
              <w:rPr>
                <w:rFonts w:ascii="Times New Roman" w:hAnsi="Times New Roman"/>
                <w:sz w:val="24"/>
                <w:szCs w:val="24"/>
              </w:rPr>
              <w:t>непроведении</w:t>
            </w:r>
            <w:proofErr w:type="spellEnd"/>
            <w:r w:rsidRPr="006F0D2F">
              <w:rPr>
                <w:rFonts w:ascii="Times New Roman" w:hAnsi="Times New Roman"/>
                <w:sz w:val="24"/>
                <w:szCs w:val="24"/>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2B4BF4" w:rsidRPr="006F0D2F" w:rsidRDefault="002B4BF4" w:rsidP="007754E1">
            <w:pPr>
              <w:spacing w:after="0" w:line="240" w:lineRule="exact"/>
              <w:contextualSpacing/>
              <w:jc w:val="both"/>
              <w:rPr>
                <w:rFonts w:ascii="Times New Roman" w:hAnsi="Times New Roman"/>
                <w:sz w:val="24"/>
                <w:szCs w:val="24"/>
              </w:rPr>
            </w:pPr>
            <w:r w:rsidRPr="006F0D2F">
              <w:rPr>
                <w:rFonts w:ascii="Times New Roman" w:hAnsi="Times New Roman"/>
                <w:sz w:val="24"/>
                <w:szCs w:val="24"/>
              </w:rPr>
              <w:t>и)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Постановлением № 739;</w:t>
            </w:r>
          </w:p>
          <w:p w:rsidR="002B4BF4" w:rsidRPr="006F0D2F" w:rsidRDefault="002B4BF4" w:rsidP="007754E1">
            <w:pPr>
              <w:spacing w:after="0" w:line="240" w:lineRule="exact"/>
              <w:contextualSpacing/>
              <w:jc w:val="both"/>
              <w:rPr>
                <w:rFonts w:ascii="Times New Roman" w:hAnsi="Times New Roman" w:cs="Times New Roman"/>
                <w:sz w:val="24"/>
                <w:szCs w:val="24"/>
              </w:rPr>
            </w:pPr>
            <w:r w:rsidRPr="006F0D2F">
              <w:rPr>
                <w:rFonts w:ascii="Times New Roman" w:hAnsi="Times New Roman"/>
                <w:sz w:val="24"/>
                <w:szCs w:val="24"/>
              </w:rPr>
              <w:t>к) документы или копии документов, подтверждающие внесение задатка.</w:t>
            </w:r>
          </w:p>
        </w:tc>
      </w:tr>
      <w:tr w:rsidR="002B4BF4" w:rsidRPr="006F0D2F" w:rsidTr="007754E1">
        <w:trPr>
          <w:trHeight w:val="2550"/>
        </w:trPr>
        <w:tc>
          <w:tcPr>
            <w:tcW w:w="708" w:type="dxa"/>
            <w:tcBorders>
              <w:top w:val="single" w:sz="4" w:space="0" w:color="auto"/>
              <w:left w:val="single" w:sz="4" w:space="0" w:color="auto"/>
              <w:bottom w:val="single" w:sz="4" w:space="0" w:color="auto"/>
              <w:right w:val="single" w:sz="4" w:space="0" w:color="auto"/>
            </w:tcBorders>
          </w:tcPr>
          <w:p w:rsidR="002B4BF4" w:rsidRPr="006F0D2F" w:rsidRDefault="002B4BF4" w:rsidP="002B4BF4">
            <w:pPr>
              <w:pStyle w:val="a4"/>
              <w:spacing w:after="240" w:line="240" w:lineRule="atLeast"/>
              <w:rPr>
                <w:rFonts w:ascii="Times New Roman" w:hAnsi="Times New Roman" w:cs="Times New Roman"/>
                <w:b/>
                <w:sz w:val="24"/>
                <w:szCs w:val="24"/>
              </w:rPr>
            </w:pPr>
            <w:r w:rsidRPr="006F0D2F">
              <w:rPr>
                <w:rFonts w:ascii="Times New Roman" w:hAnsi="Times New Roman" w:cs="Times New Roman"/>
                <w:b/>
                <w:sz w:val="24"/>
                <w:szCs w:val="24"/>
              </w:rPr>
              <w:lastRenderedPageBreak/>
              <w:t>19.2.</w:t>
            </w:r>
          </w:p>
        </w:tc>
        <w:tc>
          <w:tcPr>
            <w:tcW w:w="3828" w:type="dxa"/>
            <w:tcBorders>
              <w:top w:val="single" w:sz="4" w:space="0" w:color="auto"/>
              <w:left w:val="single" w:sz="4" w:space="0" w:color="auto"/>
              <w:bottom w:val="single" w:sz="4" w:space="0" w:color="auto"/>
              <w:right w:val="single" w:sz="4" w:space="0" w:color="auto"/>
            </w:tcBorders>
          </w:tcPr>
          <w:p w:rsidR="002B4BF4" w:rsidRPr="006F0D2F" w:rsidRDefault="002B4BF4" w:rsidP="002B4BF4">
            <w:pPr>
              <w:pStyle w:val="a4"/>
              <w:spacing w:after="240" w:line="240" w:lineRule="atLeast"/>
              <w:jc w:val="left"/>
              <w:rPr>
                <w:rFonts w:ascii="Times New Roman" w:hAnsi="Times New Roman" w:cs="Times New Roman"/>
                <w:b/>
                <w:sz w:val="24"/>
                <w:szCs w:val="24"/>
              </w:rPr>
            </w:pPr>
            <w:r w:rsidRPr="006F0D2F">
              <w:rPr>
                <w:rFonts w:ascii="Times New Roman" w:hAnsi="Times New Roman" w:cs="Times New Roman"/>
                <w:b/>
                <w:sz w:val="24"/>
                <w:szCs w:val="24"/>
              </w:rPr>
              <w:t>Порядок предоставления  заявки на участие в аукционе</w:t>
            </w:r>
          </w:p>
          <w:p w:rsidR="002B4BF4" w:rsidRPr="006F0D2F" w:rsidRDefault="002B4BF4" w:rsidP="002B4BF4">
            <w:pPr>
              <w:pStyle w:val="a4"/>
              <w:spacing w:after="240" w:line="240" w:lineRule="atLeast"/>
              <w:rPr>
                <w:rFonts w:ascii="Times New Roman" w:hAnsi="Times New Roman" w:cs="Times New Roman"/>
                <w:b/>
                <w:sz w:val="24"/>
                <w:szCs w:val="24"/>
              </w:rPr>
            </w:pPr>
          </w:p>
        </w:tc>
        <w:tc>
          <w:tcPr>
            <w:tcW w:w="6521" w:type="dxa"/>
            <w:tcBorders>
              <w:top w:val="single" w:sz="4" w:space="0" w:color="auto"/>
              <w:left w:val="single" w:sz="4" w:space="0" w:color="auto"/>
              <w:bottom w:val="single" w:sz="4" w:space="0" w:color="auto"/>
              <w:right w:val="single" w:sz="4" w:space="0" w:color="auto"/>
            </w:tcBorders>
          </w:tcPr>
          <w:p w:rsidR="002B4BF4" w:rsidRPr="006F0D2F" w:rsidRDefault="002B4BF4" w:rsidP="002B4BF4">
            <w:pPr>
              <w:spacing w:after="240" w:line="240" w:lineRule="atLeast"/>
              <w:contextualSpacing/>
              <w:rPr>
                <w:rFonts w:ascii="Times New Roman" w:hAnsi="Times New Roman"/>
                <w:sz w:val="24"/>
                <w:szCs w:val="24"/>
              </w:rPr>
            </w:pPr>
            <w:r w:rsidRPr="006F0D2F">
              <w:rPr>
                <w:rFonts w:ascii="Times New Roman" w:hAnsi="Times New Roman"/>
                <w:sz w:val="24"/>
                <w:szCs w:val="24"/>
              </w:rPr>
              <w:t xml:space="preserve">Заявки имеют право подавать Заявители, зарегистрированные  на электронной площадке в соответствии с Регламентом Оператора электронной площадки </w:t>
            </w:r>
            <w:hyperlink r:id="rId10" w:history="1">
              <w:r w:rsidRPr="006F0D2F">
                <w:rPr>
                  <w:rStyle w:val="a3"/>
                  <w:rFonts w:ascii="Times New Roman" w:hAnsi="Times New Roman"/>
                  <w:sz w:val="24"/>
                  <w:szCs w:val="24"/>
                </w:rPr>
                <w:t>www.rts-tender.ru</w:t>
              </w:r>
            </w:hyperlink>
            <w:r w:rsidRPr="006F0D2F">
              <w:rPr>
                <w:rFonts w:ascii="Times New Roman" w:hAnsi="Times New Roman"/>
                <w:b/>
                <w:bCs/>
                <w:i/>
                <w:iCs/>
                <w:color w:val="000000"/>
                <w:sz w:val="24"/>
                <w:szCs w:val="24"/>
              </w:rPr>
              <w:t>.</w:t>
            </w:r>
          </w:p>
          <w:p w:rsidR="002B4BF4" w:rsidRPr="007754E1" w:rsidRDefault="002B4BF4" w:rsidP="007754E1">
            <w:pPr>
              <w:spacing w:after="240" w:line="240" w:lineRule="atLeast"/>
              <w:contextualSpacing/>
              <w:rPr>
                <w:rFonts w:ascii="Times New Roman" w:hAnsi="Times New Roman"/>
                <w:sz w:val="24"/>
                <w:szCs w:val="24"/>
              </w:rPr>
            </w:pPr>
            <w:r w:rsidRPr="006F0D2F">
              <w:rPr>
                <w:rFonts w:ascii="Times New Roman" w:hAnsi="Times New Roman"/>
                <w:sz w:val="24"/>
                <w:szCs w:val="24"/>
              </w:rPr>
              <w:t xml:space="preserve">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19.1. </w:t>
            </w:r>
          </w:p>
        </w:tc>
      </w:tr>
    </w:tbl>
    <w:p w:rsidR="002B4BF4" w:rsidRDefault="002B4BF4" w:rsidP="002B4BF4">
      <w:pPr>
        <w:overflowPunct w:val="0"/>
        <w:autoSpaceDE w:val="0"/>
        <w:autoSpaceDN w:val="0"/>
        <w:adjustRightInd w:val="0"/>
        <w:spacing w:after="240" w:line="240" w:lineRule="atLeast"/>
        <w:ind w:left="-993"/>
        <w:rPr>
          <w:rFonts w:ascii="Times New Roman" w:hAnsi="Times New Roman"/>
          <w:sz w:val="24"/>
          <w:szCs w:val="24"/>
        </w:rPr>
      </w:pPr>
      <w:r w:rsidRPr="00852126">
        <w:rPr>
          <w:rFonts w:ascii="Times New Roman" w:hAnsi="Times New Roman"/>
          <w:sz w:val="24"/>
          <w:szCs w:val="24"/>
        </w:rPr>
        <w:t>Примечание: информационная карта открытого аукциона является неотъемлемой частью документации об аукционе и имеет преобладающую силу в случае разночтения с документацией.</w:t>
      </w:r>
      <w:r>
        <w:rPr>
          <w:rFonts w:ascii="Times New Roman" w:hAnsi="Times New Roman"/>
          <w:sz w:val="24"/>
          <w:szCs w:val="24"/>
        </w:rPr>
        <w:tab/>
      </w:r>
    </w:p>
    <w:sectPr w:rsidR="002B4BF4" w:rsidSect="007754E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B4BF4"/>
    <w:rsid w:val="002B4BF4"/>
    <w:rsid w:val="0036012F"/>
    <w:rsid w:val="007754E1"/>
    <w:rsid w:val="009F4801"/>
    <w:rsid w:val="00DE7810"/>
    <w:rsid w:val="00F00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801"/>
  </w:style>
  <w:style w:type="paragraph" w:styleId="1">
    <w:name w:val="heading 1"/>
    <w:basedOn w:val="a"/>
    <w:next w:val="a"/>
    <w:link w:val="10"/>
    <w:qFormat/>
    <w:rsid w:val="002B4BF4"/>
    <w:pPr>
      <w:keepNext/>
      <w:spacing w:after="0" w:line="240" w:lineRule="auto"/>
      <w:ind w:left="2880" w:hanging="2880"/>
      <w:jc w:val="center"/>
      <w:outlineLvl w:val="0"/>
    </w:pPr>
    <w:rPr>
      <w:rFonts w:ascii="Times New Roman" w:eastAsia="Times New Roman" w:hAnsi="Times New Roman" w:cs="Times New Roman"/>
      <w:b/>
      <w:bCs/>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4BF4"/>
    <w:rPr>
      <w:rFonts w:ascii="Times New Roman" w:eastAsia="Times New Roman" w:hAnsi="Times New Roman" w:cs="Times New Roman"/>
      <w:b/>
      <w:bCs/>
      <w:sz w:val="44"/>
      <w:szCs w:val="20"/>
    </w:rPr>
  </w:style>
  <w:style w:type="character" w:styleId="a3">
    <w:name w:val="Hyperlink"/>
    <w:unhideWhenUsed/>
    <w:rsid w:val="002B4BF4"/>
    <w:rPr>
      <w:rFonts w:cs="Times New Roman"/>
      <w:color w:val="0000FF"/>
      <w:u w:val="single"/>
    </w:rPr>
  </w:style>
  <w:style w:type="paragraph" w:styleId="a4">
    <w:name w:val="Body Text"/>
    <w:basedOn w:val="a"/>
    <w:link w:val="a5"/>
    <w:unhideWhenUsed/>
    <w:rsid w:val="002B4BF4"/>
    <w:pPr>
      <w:spacing w:after="0" w:line="240" w:lineRule="auto"/>
      <w:jc w:val="both"/>
    </w:pPr>
    <w:rPr>
      <w:rFonts w:ascii="Calibri" w:eastAsia="Times New Roman" w:hAnsi="Calibri" w:cs="Calibri"/>
      <w:sz w:val="28"/>
      <w:szCs w:val="20"/>
    </w:rPr>
  </w:style>
  <w:style w:type="character" w:customStyle="1" w:styleId="a5">
    <w:name w:val="Основной текст Знак"/>
    <w:basedOn w:val="a0"/>
    <w:link w:val="a4"/>
    <w:rsid w:val="002B4BF4"/>
    <w:rPr>
      <w:rFonts w:ascii="Calibri" w:eastAsia="Times New Roman" w:hAnsi="Calibri" w:cs="Calibri"/>
      <w:sz w:val="28"/>
      <w:szCs w:val="20"/>
    </w:rPr>
  </w:style>
  <w:style w:type="paragraph" w:customStyle="1" w:styleId="s1">
    <w:name w:val="s_1"/>
    <w:basedOn w:val="a"/>
    <w:rsid w:val="002B4B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3" Type="http://schemas.openxmlformats.org/officeDocument/2006/relationships/webSettings" Target="webSettings.xml"/><Relationship Id="rId7" Type="http://schemas.openxmlformats.org/officeDocument/2006/relationships/hyperlink" Target="http://www.rts-tender.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Info@rts-tender.ru" TargetMode="External"/><Relationship Id="rId11" Type="http://schemas.openxmlformats.org/officeDocument/2006/relationships/fontTable" Target="fontTable.xml"/><Relationship Id="rId5" Type="http://schemas.openxmlformats.org/officeDocument/2006/relationships/hyperlink" Target="http://www.rts-tender.ru" TargetMode="External"/><Relationship Id="rId10" Type="http://schemas.openxmlformats.org/officeDocument/2006/relationships/hyperlink" Target="http://www.rts-tender.ru" TargetMode="External"/><Relationship Id="rId4" Type="http://schemas.openxmlformats.org/officeDocument/2006/relationships/hyperlink" Target="mailto:admagan@mail.ru" TargetMode="Externa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1776</Words>
  <Characters>10124</Characters>
  <Application>Microsoft Office Word</Application>
  <DocSecurity>0</DocSecurity>
  <Lines>84</Lines>
  <Paragraphs>23</Paragraphs>
  <ScaleCrop>false</ScaleCrop>
  <Company/>
  <LinksUpToDate>false</LinksUpToDate>
  <CharactersWithSpaces>11877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Ренат</dc:creator>
  <cp:keywords/>
  <dc:description/>
  <cp:lastModifiedBy>Ренат</cp:lastModifiedBy>
  <cp:revision>7</cp:revision>
  <dcterms:created xsi:type="dcterms:W3CDTF">2024-02-09T09:59:00Z</dcterms:created>
  <dcterms:modified xsi:type="dcterms:W3CDTF">2024-02-12T05:40:00Z</dcterms:modified>
</cp:coreProperties>
</file>