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FB" w:rsidRPr="00237CFB" w:rsidRDefault="00237CFB" w:rsidP="002D0E13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37C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Обобщение практики осуществления муниципального земельного контроля на территории </w:t>
      </w:r>
      <w:r w:rsidR="002D0E13" w:rsidRPr="003E2C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городского поселения Новоаганск</w:t>
      </w:r>
    </w:p>
    <w:p w:rsidR="00237CFB" w:rsidRPr="00237CFB" w:rsidRDefault="00237CFB" w:rsidP="002D0E13">
      <w:pPr>
        <w:shd w:val="clear" w:color="auto" w:fill="FFFFFF"/>
        <w:spacing w:after="18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Опубликовывается органом муниципального земельного контроля во исполнение требований ст. 8.2. Федерального закона от 26.12.2008 N 294-ФЗ </w:t>
      </w:r>
      <w:r w:rsidR="002D0E13" w:rsidRPr="003E2C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237C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D0E13" w:rsidRPr="003E2C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237C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орган муниципального земельного контроля.</w:t>
      </w:r>
    </w:p>
    <w:p w:rsidR="00237CFB" w:rsidRPr="00237CFB" w:rsidRDefault="002D0E13" w:rsidP="003E2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E2CF0">
        <w:rPr>
          <w:rFonts w:ascii="Times New Roman" w:hAnsi="Times New Roman" w:cs="Times New Roman"/>
          <w:sz w:val="28"/>
          <w:szCs w:val="28"/>
        </w:rPr>
        <w:t>Осуществление функции муниципального земельного контроля на территории городского поселения Новоаганск исполняется отделом по управлению муниципальным имуществом администрации поселения</w:t>
      </w:r>
      <w:r w:rsidR="00237CFB" w:rsidRPr="00237CF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237CFB" w:rsidRPr="00237CFB" w:rsidRDefault="00237CFB" w:rsidP="003E2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 осуществления муниципального земельного контроля на территории </w:t>
      </w:r>
      <w:r w:rsidR="003E2CF0" w:rsidRPr="003E2C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городского поселения Новоаганск</w:t>
      </w:r>
      <w:r w:rsidR="003E2CF0" w:rsidRPr="003E2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показывает, что наиболее часто встречающимися нарушениями земельного законодательства и муниципальных нормативных правовых актов, содержащих нормы земельного права являются:</w:t>
      </w:r>
    </w:p>
    <w:p w:rsidR="00237CFB" w:rsidRPr="00237CFB" w:rsidRDefault="00237CFB" w:rsidP="00C9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самовольное занятие земельного участка (Статья 7.1. </w:t>
      </w:r>
      <w:r w:rsidR="00D02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3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="00D02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23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30.12.2001 </w:t>
      </w:r>
      <w:r w:rsidR="00D02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23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195-ФЗ)</w:t>
      </w:r>
      <w:r w:rsidR="00830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7CFB" w:rsidRPr="00237CFB" w:rsidRDefault="00237CFB" w:rsidP="00C90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</w:r>
    </w:p>
    <w:p w:rsidR="00237CFB" w:rsidRPr="00237CFB" w:rsidRDefault="00237CFB" w:rsidP="00C9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F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237CFB" w:rsidRPr="00237CFB" w:rsidRDefault="00C907DD" w:rsidP="00C90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анализа</w:t>
      </w:r>
      <w:r w:rsidR="00237CFB" w:rsidRPr="00237CFB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наиболее часто выявляемое нарушение земельного законодательства. Наибольшее количество выявленных случаев этого нарушения приходится на граждан при использовании земель для индивидуального жилищного строительства или ведения личного  подсобного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CFB" w:rsidRPr="00237CFB" w:rsidRDefault="00237CFB" w:rsidP="00C90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таких нарушений, юридическим лицам, индивидуальным предпринимателям и гражданам рекомендуем своевременно оформлять документы на земельные участки.</w:t>
      </w:r>
    </w:p>
    <w:p w:rsidR="00237CFB" w:rsidRPr="00237CFB" w:rsidRDefault="00C907DD" w:rsidP="00C90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37CFB" w:rsidRPr="0023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проследить в порядке самоконтроля, не допущено ли землепользователями самовольное занятие земель, достаточно соотнести оформленные границы земельного участка с фактически оформленными границами. Информация об оформленных границах земельных участков можно узнать на публичной кадастровой карте в сети «Интернет» </w:t>
      </w:r>
    </w:p>
    <w:p w:rsidR="00237CFB" w:rsidRPr="00237CFB" w:rsidRDefault="005D09D7" w:rsidP="00830F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 п</w:t>
      </w:r>
      <w:r w:rsidR="00237CFB" w:rsidRPr="0023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равообладатели земель, чтобы уменьшать платежи за используемую ими землю, оформляют </w:t>
      </w:r>
      <w:r w:rsidR="00830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</w:t>
      </w:r>
      <w:r w:rsidR="00237CFB" w:rsidRPr="0023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одну цель, а фактически используют под </w:t>
      </w:r>
      <w:r w:rsidR="00237CFB" w:rsidRPr="00237C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другую. Фактически нецелевое использование земель – это скрытые потери местного бюджета в виде не</w:t>
      </w:r>
      <w:r w:rsidR="00830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7CFB" w:rsidRPr="00237C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доначислен</w:t>
      </w:r>
      <w:r w:rsidR="00830F0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="00237CFB" w:rsidRPr="0023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платежей за землю. Ведь ставки земельного налога и арендной платы зависят от вида разрешённого использования каждого отдельно взятого земельного участка. Указанный вид нарушения встречается когда граждане на землях предоставленных для ИЖС или ЛПХ, открывают магазины, СТО, шиномонтажные мастерские, </w:t>
      </w:r>
      <w:proofErr w:type="spellStart"/>
      <w:r w:rsidR="00237CFB" w:rsidRPr="00237CF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автомойки</w:t>
      </w:r>
      <w:proofErr w:type="spellEnd"/>
      <w:r w:rsidR="00237CFB" w:rsidRPr="00237C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не изменяя целевого назначения земель.</w:t>
      </w:r>
    </w:p>
    <w:p w:rsidR="004F5BF1" w:rsidRDefault="00237CFB" w:rsidP="005D09D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07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целях недопущения таких нарушений, юридическим лицам, индивидуальным предпринимателям и гражданам рекомендуем использовать землю в соответствии с видом разрешенного использования, который указан в кадастровом паспорте и в документе, удостоверяющем права на земельные участки.</w:t>
      </w:r>
    </w:p>
    <w:p w:rsidR="002D0E13" w:rsidRPr="002D0E13" w:rsidRDefault="00DB0AAD" w:rsidP="00DB0AAD">
      <w:pPr>
        <w:shd w:val="clear" w:color="auto" w:fill="FFFFFF"/>
        <w:spacing w:after="188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Информация о проведенных мероприятиях по муниципальному земельному контролю по состоянию на </w:t>
      </w:r>
      <w:r w:rsidR="00B0104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25.12.</w:t>
      </w: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2018 </w:t>
      </w:r>
    </w:p>
    <w:tbl>
      <w:tblPr>
        <w:tblW w:w="1019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"/>
        <w:gridCol w:w="8076"/>
        <w:gridCol w:w="1511"/>
      </w:tblGrid>
      <w:tr w:rsidR="002D0E13" w:rsidRPr="002D0E13" w:rsidTr="00A567A2">
        <w:trPr>
          <w:trHeight w:val="401"/>
          <w:tblHeader/>
        </w:trPr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0E13" w:rsidRPr="002D0E13" w:rsidRDefault="002D0E13" w:rsidP="002D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D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D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D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0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0E13" w:rsidRPr="002D0E13" w:rsidRDefault="002D0E13" w:rsidP="002D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0E13" w:rsidRPr="002D0E13" w:rsidRDefault="00A567A2" w:rsidP="00A56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D0E13" w:rsidRPr="002D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D0E13" w:rsidRPr="002D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2D0E13" w:rsidRPr="002D0E13" w:rsidTr="00A567A2"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0E13" w:rsidRPr="002D0E13" w:rsidRDefault="002D0E13" w:rsidP="002D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0E13" w:rsidRPr="002D0E13" w:rsidRDefault="002D0E13" w:rsidP="00DB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DB0AAD" w:rsidRPr="00A5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проведенных проверок</w:t>
            </w:r>
          </w:p>
        </w:tc>
        <w:tc>
          <w:tcPr>
            <w:tcW w:w="1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0E13" w:rsidRPr="002D0E13" w:rsidRDefault="00EF71B5" w:rsidP="002D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0AAD" w:rsidRPr="00A567A2" w:rsidTr="00A567A2"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B0AAD" w:rsidRPr="00A567A2" w:rsidRDefault="00DB0AAD" w:rsidP="002D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B0AAD" w:rsidRPr="00A567A2" w:rsidRDefault="00DB0AAD" w:rsidP="00DB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B0AAD" w:rsidRPr="00A567A2" w:rsidRDefault="00DB0AAD" w:rsidP="002D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AAD" w:rsidRPr="00A567A2" w:rsidTr="00A567A2"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B0AAD" w:rsidRPr="00A567A2" w:rsidRDefault="00DB0AAD" w:rsidP="002D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B0AAD" w:rsidRPr="00A567A2" w:rsidRDefault="00830F0A" w:rsidP="00DB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B0AAD" w:rsidRPr="00A5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лановых</w:t>
            </w:r>
          </w:p>
        </w:tc>
        <w:tc>
          <w:tcPr>
            <w:tcW w:w="1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B0AAD" w:rsidRPr="00A567A2" w:rsidRDefault="00DB0AAD" w:rsidP="002D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D0E13" w:rsidRPr="002D0E13" w:rsidTr="00A567A2"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0E13" w:rsidRPr="002D0E13" w:rsidRDefault="002D0E13" w:rsidP="002D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0E13" w:rsidRPr="002D0E13" w:rsidRDefault="002D0E13" w:rsidP="00DB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внеплановых выездных проверок</w:t>
            </w:r>
          </w:p>
        </w:tc>
        <w:tc>
          <w:tcPr>
            <w:tcW w:w="1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0E13" w:rsidRPr="002D0E13" w:rsidRDefault="00EF71B5" w:rsidP="002D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D0E13" w:rsidRPr="002D0E13" w:rsidTr="00A567A2"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0E13" w:rsidRPr="002D0E13" w:rsidRDefault="00A567A2" w:rsidP="002D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0E13" w:rsidRPr="002D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0E13" w:rsidRPr="002D0E13" w:rsidRDefault="002D0E13" w:rsidP="002D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по контролю (рейдовые осмотры), при проведении которых не требуется взаимодействие с юридическими лицами, индивидуальными предпринимателями</w:t>
            </w:r>
          </w:p>
        </w:tc>
        <w:tc>
          <w:tcPr>
            <w:tcW w:w="1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0E13" w:rsidRPr="002D0E13" w:rsidRDefault="00EF71B5" w:rsidP="002D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D0E13" w:rsidRPr="002D0E13" w:rsidTr="00A567A2"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0E13" w:rsidRPr="002D0E13" w:rsidRDefault="00A567A2" w:rsidP="00A56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0E13" w:rsidRPr="002D0E13" w:rsidRDefault="002D0E13" w:rsidP="002D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выявленных нарушений при проведении мероприятий по осуществлению муниципального земельного контроля</w:t>
            </w:r>
          </w:p>
        </w:tc>
        <w:tc>
          <w:tcPr>
            <w:tcW w:w="1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0E13" w:rsidRPr="002D0E13" w:rsidRDefault="00EF71B5" w:rsidP="002D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D0E13" w:rsidRPr="002D0E13" w:rsidTr="00A567A2"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0E13" w:rsidRPr="002D0E13" w:rsidRDefault="00A567A2" w:rsidP="00A56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0E13" w:rsidRPr="002D0E13" w:rsidRDefault="002D0E13" w:rsidP="002D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муниципального земельного контроля, переданные в органы государственного земельного надзора</w:t>
            </w:r>
          </w:p>
        </w:tc>
        <w:tc>
          <w:tcPr>
            <w:tcW w:w="1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0E13" w:rsidRPr="002D0E13" w:rsidRDefault="00EF71B5" w:rsidP="002D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7319B" w:rsidRPr="002D0E13" w:rsidTr="00A567A2"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7319B" w:rsidRPr="00A567A2" w:rsidRDefault="00C7319B" w:rsidP="00A56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80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7319B" w:rsidRPr="00026315" w:rsidRDefault="00C7319B" w:rsidP="00EF4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15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Предостережения юридическим лицам, индивидуальным предпринимателям  </w:t>
            </w:r>
          </w:p>
        </w:tc>
        <w:tc>
          <w:tcPr>
            <w:tcW w:w="1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7319B" w:rsidRPr="00A567A2" w:rsidRDefault="00026315" w:rsidP="002D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B3BFE" w:rsidRDefault="006B3BFE" w:rsidP="007F2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C25" w:rsidRPr="007E6EB3" w:rsidRDefault="007F28EE" w:rsidP="007F2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0942" w:rsidRPr="007449CE" w:rsidRDefault="003B0942" w:rsidP="007F2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F20" w:rsidRDefault="00AB7F20" w:rsidP="007F28E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B7F20" w:rsidRDefault="00AB7F20" w:rsidP="007F28E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B7F20" w:rsidRDefault="00AB7F20" w:rsidP="007F28E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B7F20" w:rsidRPr="00AB7F20" w:rsidRDefault="00AB7F20" w:rsidP="007F28E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7F20"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:rsidR="00AB7F20" w:rsidRPr="00AB7F20" w:rsidRDefault="00AB7F20" w:rsidP="007F28E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7F20">
        <w:rPr>
          <w:rFonts w:ascii="Times New Roman" w:hAnsi="Times New Roman" w:cs="Times New Roman"/>
          <w:sz w:val="20"/>
          <w:szCs w:val="20"/>
        </w:rPr>
        <w:t xml:space="preserve">главный специалист отела по </w:t>
      </w:r>
    </w:p>
    <w:p w:rsidR="007C52C2" w:rsidRPr="00AB7F20" w:rsidRDefault="00AB7F20" w:rsidP="007F28E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7F20">
        <w:rPr>
          <w:rFonts w:ascii="Times New Roman" w:hAnsi="Times New Roman" w:cs="Times New Roman"/>
          <w:sz w:val="20"/>
          <w:szCs w:val="20"/>
        </w:rPr>
        <w:t>управлению муниципальным имуществом</w:t>
      </w:r>
    </w:p>
    <w:p w:rsidR="00AB7F20" w:rsidRPr="00AB7F20" w:rsidRDefault="00AB7F20" w:rsidP="007F28E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7F20">
        <w:rPr>
          <w:rFonts w:ascii="Times New Roman" w:hAnsi="Times New Roman" w:cs="Times New Roman"/>
          <w:sz w:val="20"/>
          <w:szCs w:val="20"/>
        </w:rPr>
        <w:t>Наталья Анатольевна Воронкова, тел. 8(34668) 51-036</w:t>
      </w:r>
    </w:p>
    <w:p w:rsidR="007C52C2" w:rsidRPr="007C52C2" w:rsidRDefault="007C52C2" w:rsidP="007C52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0E13" w:rsidRPr="007C52C2" w:rsidRDefault="002D0E13" w:rsidP="007C52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0E13" w:rsidRPr="007C52C2" w:rsidSect="002D0E1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7CFB"/>
    <w:rsid w:val="00026315"/>
    <w:rsid w:val="000748D0"/>
    <w:rsid w:val="00086437"/>
    <w:rsid w:val="00111169"/>
    <w:rsid w:val="00222295"/>
    <w:rsid w:val="00237CFB"/>
    <w:rsid w:val="00270C36"/>
    <w:rsid w:val="002D0E13"/>
    <w:rsid w:val="002F1CE3"/>
    <w:rsid w:val="00315C25"/>
    <w:rsid w:val="00387B43"/>
    <w:rsid w:val="003B0942"/>
    <w:rsid w:val="003B3808"/>
    <w:rsid w:val="003E2CF0"/>
    <w:rsid w:val="00403DF7"/>
    <w:rsid w:val="004F5BF1"/>
    <w:rsid w:val="00522A16"/>
    <w:rsid w:val="005A206A"/>
    <w:rsid w:val="005D0237"/>
    <w:rsid w:val="005D09D7"/>
    <w:rsid w:val="006B3BFE"/>
    <w:rsid w:val="00704715"/>
    <w:rsid w:val="00731FC6"/>
    <w:rsid w:val="0074372B"/>
    <w:rsid w:val="007449CE"/>
    <w:rsid w:val="007C52C2"/>
    <w:rsid w:val="007E6EB3"/>
    <w:rsid w:val="007F28EE"/>
    <w:rsid w:val="00830F0A"/>
    <w:rsid w:val="009755C5"/>
    <w:rsid w:val="00981875"/>
    <w:rsid w:val="00A42F00"/>
    <w:rsid w:val="00A5617F"/>
    <w:rsid w:val="00A567A2"/>
    <w:rsid w:val="00A839A0"/>
    <w:rsid w:val="00AB7F20"/>
    <w:rsid w:val="00AE64A2"/>
    <w:rsid w:val="00B0104B"/>
    <w:rsid w:val="00B923FA"/>
    <w:rsid w:val="00C3481D"/>
    <w:rsid w:val="00C7319B"/>
    <w:rsid w:val="00C907DD"/>
    <w:rsid w:val="00C90B53"/>
    <w:rsid w:val="00D0292B"/>
    <w:rsid w:val="00D154CD"/>
    <w:rsid w:val="00DB0AAD"/>
    <w:rsid w:val="00E04F9E"/>
    <w:rsid w:val="00E240A8"/>
    <w:rsid w:val="00E62991"/>
    <w:rsid w:val="00EF45D1"/>
    <w:rsid w:val="00EF71B5"/>
    <w:rsid w:val="00F0458A"/>
    <w:rsid w:val="00F0719E"/>
    <w:rsid w:val="00F44061"/>
    <w:rsid w:val="00F61315"/>
    <w:rsid w:val="00FA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F1"/>
  </w:style>
  <w:style w:type="paragraph" w:styleId="1">
    <w:name w:val="heading 1"/>
    <w:basedOn w:val="a"/>
    <w:link w:val="10"/>
    <w:uiPriority w:val="9"/>
    <w:qFormat/>
    <w:rsid w:val="00237C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C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3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CFB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7C52C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</dc:creator>
  <cp:keywords/>
  <dc:description/>
  <cp:lastModifiedBy>Воронкова</cp:lastModifiedBy>
  <cp:revision>37</cp:revision>
  <cp:lastPrinted>2018-12-17T05:03:00Z</cp:lastPrinted>
  <dcterms:created xsi:type="dcterms:W3CDTF">2018-10-01T06:20:00Z</dcterms:created>
  <dcterms:modified xsi:type="dcterms:W3CDTF">2019-02-14T05:28:00Z</dcterms:modified>
</cp:coreProperties>
</file>