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F6233A" w:rsidRPr="00143D8E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33A" w:rsidRPr="00B17B33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июня  2018 года                                                                             №</w:t>
      </w:r>
      <w:r w:rsidR="00A82087">
        <w:rPr>
          <w:rFonts w:ascii="Times New Roman" w:hAnsi="Times New Roman" w:cs="Times New Roman"/>
          <w:sz w:val="28"/>
          <w:szCs w:val="28"/>
        </w:rPr>
        <w:t xml:space="preserve"> 17</w:t>
      </w:r>
      <w:bookmarkStart w:id="0" w:name="_GoBack"/>
      <w:bookmarkEnd w:id="0"/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33A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Новоаганск</w:t>
      </w:r>
    </w:p>
    <w:p w:rsidR="00F6233A" w:rsidRPr="00B17B33" w:rsidRDefault="00F6233A" w:rsidP="00F62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7F1" w:rsidRPr="00792A26" w:rsidRDefault="00792A26" w:rsidP="00792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>Об определении подразделений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выборов глав</w:t>
      </w:r>
      <w:r w:rsidR="00F6233A">
        <w:rPr>
          <w:rFonts w:ascii="Times New Roman" w:hAnsi="Times New Roman" w:cs="Times New Roman"/>
          <w:b/>
          <w:bCs/>
          <w:sz w:val="28"/>
          <w:szCs w:val="28"/>
        </w:rPr>
        <w:t xml:space="preserve">ы городского 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 и депутатов Светов депутатов городск</w:t>
      </w:r>
      <w:r w:rsidR="00F6233A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233A">
        <w:rPr>
          <w:rFonts w:ascii="Times New Roman" w:hAnsi="Times New Roman" w:cs="Times New Roman"/>
          <w:b/>
          <w:bCs/>
          <w:sz w:val="28"/>
          <w:szCs w:val="28"/>
        </w:rPr>
        <w:t xml:space="preserve"> Новоаганск 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созыва </w:t>
      </w:r>
    </w:p>
    <w:p w:rsidR="00792A26" w:rsidRDefault="00792A26" w:rsidP="00792A26">
      <w:pPr>
        <w:pStyle w:val="Default"/>
      </w:pPr>
    </w:p>
    <w:p w:rsidR="00792A26" w:rsidRPr="00A52963" w:rsidRDefault="00792A26" w:rsidP="00A5296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52963">
        <w:rPr>
          <w:sz w:val="28"/>
          <w:szCs w:val="28"/>
        </w:rPr>
        <w:t xml:space="preserve"> Руководствуясь пунктом </w:t>
      </w:r>
      <w:r w:rsidR="00D562FF">
        <w:rPr>
          <w:sz w:val="28"/>
          <w:szCs w:val="28"/>
        </w:rPr>
        <w:t xml:space="preserve">1статьи </w:t>
      </w:r>
      <w:r w:rsidR="0084357D" w:rsidRPr="00D562FF">
        <w:rPr>
          <w:sz w:val="28"/>
          <w:szCs w:val="28"/>
        </w:rPr>
        <w:t>5</w:t>
      </w:r>
      <w:r w:rsidRPr="00D562FF">
        <w:rPr>
          <w:sz w:val="28"/>
          <w:szCs w:val="28"/>
        </w:rPr>
        <w:t>8</w:t>
      </w:r>
      <w:r w:rsidRPr="00A52963">
        <w:rPr>
          <w:color w:val="FF0000"/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 xml:space="preserve">Федерального закона от 12 июня </w:t>
      </w:r>
      <w:proofErr w:type="gramStart"/>
      <w:r w:rsidR="0084357D" w:rsidRPr="00A52963">
        <w:rPr>
          <w:sz w:val="28"/>
          <w:szCs w:val="28"/>
        </w:rPr>
        <w:t xml:space="preserve">2002 года  № 67-ФЗ «Об основных гарантиях избирательных прав и права на участие в референдуме граждан Российской Федерации», статьей 9 </w:t>
      </w:r>
      <w:r w:rsidRPr="00A52963">
        <w:rPr>
          <w:sz w:val="28"/>
          <w:szCs w:val="28"/>
        </w:rPr>
        <w:t>Закона Х</w:t>
      </w:r>
      <w:r w:rsidR="0084357D" w:rsidRPr="00A52963">
        <w:rPr>
          <w:sz w:val="28"/>
          <w:szCs w:val="28"/>
        </w:rPr>
        <w:t>анты-Мансийского автономного округа</w:t>
      </w:r>
      <w:r w:rsidRPr="00A52963">
        <w:rPr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>от 18 июня 2003 года № 33-оз «О выборах глав муниципальных образований в Ханты-Мансийском автономном округе – Югре», пунктом 1 статьи 13 Закона Ханты-Мансийского автономного округа – Югры от 30 сентября 2011 года № 81-оз «О выборах депутатов представительного органа муниципального</w:t>
      </w:r>
      <w:proofErr w:type="gramEnd"/>
      <w:r w:rsidR="0084357D" w:rsidRPr="00A52963">
        <w:rPr>
          <w:sz w:val="28"/>
          <w:szCs w:val="28"/>
        </w:rPr>
        <w:t xml:space="preserve"> </w:t>
      </w:r>
      <w:proofErr w:type="gramStart"/>
      <w:r w:rsidR="0084357D" w:rsidRPr="00A52963">
        <w:rPr>
          <w:sz w:val="28"/>
          <w:szCs w:val="28"/>
        </w:rPr>
        <w:t>образования в Ханты-Мансийском автономном округе – Югре»</w:t>
      </w:r>
      <w:r w:rsidR="000D662B" w:rsidRPr="00A52963">
        <w:rPr>
          <w:sz w:val="28"/>
          <w:szCs w:val="28"/>
        </w:rPr>
        <w:t xml:space="preserve">, </w:t>
      </w:r>
      <w:r w:rsidRPr="00A52963">
        <w:rPr>
          <w:sz w:val="28"/>
          <w:szCs w:val="28"/>
        </w:rPr>
        <w:t>постановлением Избирательной комиссии Ханты-Мансийского автономного округа – Югры от 14.06.2016 г. № 10</w:t>
      </w:r>
      <w:r w:rsidR="00A52963" w:rsidRPr="00A52963">
        <w:rPr>
          <w:sz w:val="28"/>
          <w:szCs w:val="28"/>
        </w:rPr>
        <w:t>50</w:t>
      </w:r>
      <w:r w:rsidRPr="00A52963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</w:t>
      </w:r>
      <w:r w:rsidR="00A52963" w:rsidRPr="00A52963">
        <w:rPr>
          <w:sz w:val="28"/>
          <w:szCs w:val="28"/>
        </w:rPr>
        <w:t xml:space="preserve"> </w:t>
      </w:r>
      <w:r w:rsidR="00A52963" w:rsidRPr="00A52963">
        <w:rPr>
          <w:bCs/>
          <w:sz w:val="28"/>
        </w:rPr>
        <w:t>глав муниципальных образований и депутатов представительных органов муниципальных образований в Ханты-Мансийском автономном округе – Югре (с изменениями от 23.05.2017 года № 79)</w:t>
      </w:r>
      <w:r w:rsidRPr="00A52963">
        <w:rPr>
          <w:sz w:val="28"/>
          <w:szCs w:val="28"/>
        </w:rPr>
        <w:t xml:space="preserve">» </w:t>
      </w:r>
      <w:r w:rsidR="000D662B" w:rsidRPr="00A52963">
        <w:rPr>
          <w:sz w:val="28"/>
          <w:szCs w:val="28"/>
        </w:rPr>
        <w:t xml:space="preserve">избирательная комиссия муниципального </w:t>
      </w:r>
      <w:r w:rsidR="00F6233A">
        <w:rPr>
          <w:sz w:val="28"/>
          <w:szCs w:val="28"/>
        </w:rPr>
        <w:t>образования</w:t>
      </w:r>
      <w:proofErr w:type="gramEnd"/>
      <w:r w:rsidR="00F6233A">
        <w:rPr>
          <w:sz w:val="28"/>
          <w:szCs w:val="28"/>
        </w:rPr>
        <w:t xml:space="preserve"> городское </w:t>
      </w:r>
      <w:r w:rsidR="000D662B" w:rsidRPr="00A52963">
        <w:rPr>
          <w:sz w:val="28"/>
          <w:szCs w:val="28"/>
        </w:rPr>
        <w:t xml:space="preserve"> поселение </w:t>
      </w:r>
      <w:r w:rsidR="00F6233A">
        <w:rPr>
          <w:sz w:val="28"/>
          <w:szCs w:val="28"/>
        </w:rPr>
        <w:t xml:space="preserve"> Новоаганск </w:t>
      </w:r>
      <w:r w:rsidR="000D662B" w:rsidRPr="00A52963">
        <w:rPr>
          <w:sz w:val="28"/>
          <w:szCs w:val="28"/>
        </w:rPr>
        <w:t>решила</w:t>
      </w:r>
      <w:r w:rsidRPr="00A52963">
        <w:rPr>
          <w:sz w:val="28"/>
          <w:szCs w:val="28"/>
        </w:rPr>
        <w:t xml:space="preserve">: </w:t>
      </w:r>
    </w:p>
    <w:p w:rsidR="000D662B" w:rsidRPr="00792A26" w:rsidRDefault="000D662B" w:rsidP="00792A26">
      <w:pPr>
        <w:pStyle w:val="Default"/>
        <w:ind w:firstLine="709"/>
        <w:jc w:val="both"/>
        <w:rPr>
          <w:sz w:val="28"/>
          <w:szCs w:val="28"/>
        </w:rPr>
      </w:pPr>
    </w:p>
    <w:p w:rsidR="00792A26" w:rsidRPr="000D662B" w:rsidRDefault="00792A26" w:rsidP="000D662B">
      <w:pPr>
        <w:pStyle w:val="Default"/>
        <w:ind w:firstLine="709"/>
        <w:jc w:val="both"/>
        <w:rPr>
          <w:sz w:val="28"/>
          <w:szCs w:val="28"/>
        </w:rPr>
      </w:pPr>
      <w:r w:rsidRPr="00792A26">
        <w:rPr>
          <w:sz w:val="28"/>
          <w:szCs w:val="28"/>
        </w:rPr>
        <w:t>1. Определить подразделени</w:t>
      </w:r>
      <w:r w:rsidR="000D662B">
        <w:rPr>
          <w:sz w:val="28"/>
          <w:szCs w:val="28"/>
        </w:rPr>
        <w:t>е</w:t>
      </w:r>
      <w:r w:rsidRPr="00792A26">
        <w:rPr>
          <w:sz w:val="28"/>
          <w:szCs w:val="28"/>
        </w:rPr>
        <w:t xml:space="preserve">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0D662B">
        <w:rPr>
          <w:sz w:val="28"/>
          <w:szCs w:val="28"/>
        </w:rPr>
        <w:t xml:space="preserve"> выборов </w:t>
      </w:r>
      <w:r w:rsidR="000D662B" w:rsidRPr="00792A26">
        <w:rPr>
          <w:b/>
          <w:bCs/>
          <w:sz w:val="28"/>
          <w:szCs w:val="28"/>
        </w:rPr>
        <w:t xml:space="preserve"> </w:t>
      </w:r>
      <w:r w:rsidR="00F6233A">
        <w:rPr>
          <w:bCs/>
          <w:sz w:val="28"/>
          <w:szCs w:val="28"/>
        </w:rPr>
        <w:t xml:space="preserve">главы городского </w:t>
      </w:r>
      <w:r w:rsidR="000D662B" w:rsidRPr="000D662B">
        <w:rPr>
          <w:bCs/>
          <w:sz w:val="28"/>
          <w:szCs w:val="28"/>
        </w:rPr>
        <w:t xml:space="preserve">поселения </w:t>
      </w:r>
      <w:r w:rsidR="00F6233A">
        <w:rPr>
          <w:bCs/>
          <w:sz w:val="28"/>
          <w:szCs w:val="28"/>
        </w:rPr>
        <w:t>Новоаганск</w:t>
      </w:r>
      <w:r w:rsidR="000D662B" w:rsidRPr="000D662B">
        <w:rPr>
          <w:bCs/>
          <w:sz w:val="28"/>
          <w:szCs w:val="28"/>
        </w:rPr>
        <w:t xml:space="preserve">  и депутатов Светов депутатов </w:t>
      </w:r>
      <w:r w:rsidR="00F6233A">
        <w:rPr>
          <w:bCs/>
          <w:sz w:val="28"/>
          <w:szCs w:val="28"/>
        </w:rPr>
        <w:lastRenderedPageBreak/>
        <w:t xml:space="preserve">городского </w:t>
      </w:r>
      <w:r w:rsidR="000D662B" w:rsidRPr="000D662B">
        <w:rPr>
          <w:bCs/>
          <w:sz w:val="28"/>
          <w:szCs w:val="28"/>
        </w:rPr>
        <w:t>поселения</w:t>
      </w:r>
      <w:r w:rsidR="00F6233A">
        <w:rPr>
          <w:bCs/>
          <w:sz w:val="28"/>
          <w:szCs w:val="28"/>
        </w:rPr>
        <w:t xml:space="preserve"> Новоаганск</w:t>
      </w:r>
      <w:r w:rsidR="000D662B" w:rsidRPr="000D662B">
        <w:rPr>
          <w:bCs/>
          <w:sz w:val="28"/>
          <w:szCs w:val="28"/>
        </w:rPr>
        <w:t xml:space="preserve"> четвертого созыва</w:t>
      </w:r>
      <w:r w:rsidR="00950790">
        <w:rPr>
          <w:bCs/>
          <w:sz w:val="28"/>
          <w:szCs w:val="28"/>
        </w:rPr>
        <w:t xml:space="preserve"> – дополнительный офис №</w:t>
      </w:r>
      <w:r w:rsidR="00F6233A">
        <w:rPr>
          <w:bCs/>
          <w:sz w:val="28"/>
          <w:szCs w:val="28"/>
        </w:rPr>
        <w:t xml:space="preserve"> 0123</w:t>
      </w:r>
      <w:r w:rsidR="00950790">
        <w:rPr>
          <w:bCs/>
          <w:sz w:val="28"/>
          <w:szCs w:val="28"/>
        </w:rPr>
        <w:t xml:space="preserve"> </w:t>
      </w:r>
      <w:proofErr w:type="spellStart"/>
      <w:r w:rsidR="00950790" w:rsidRPr="00792A26">
        <w:rPr>
          <w:sz w:val="28"/>
          <w:szCs w:val="28"/>
        </w:rPr>
        <w:t>Сургутского</w:t>
      </w:r>
      <w:proofErr w:type="spellEnd"/>
      <w:r w:rsidR="00950790" w:rsidRPr="00792A26">
        <w:rPr>
          <w:sz w:val="28"/>
          <w:szCs w:val="28"/>
        </w:rPr>
        <w:t xml:space="preserve"> отделения № 5940 ПАО Сбербанк по адресу: Ханты-Мансийский автономный округ – Югра, г.</w:t>
      </w:r>
      <w:r w:rsidR="00F6233A">
        <w:rPr>
          <w:sz w:val="28"/>
          <w:szCs w:val="28"/>
        </w:rPr>
        <w:t xml:space="preserve"> Радужный</w:t>
      </w:r>
      <w:r w:rsidR="00950790" w:rsidRPr="00792A26">
        <w:rPr>
          <w:sz w:val="28"/>
          <w:szCs w:val="28"/>
        </w:rPr>
        <w:t xml:space="preserve">, </w:t>
      </w:r>
      <w:proofErr w:type="spellStart"/>
      <w:r w:rsidR="00F6233A">
        <w:rPr>
          <w:sz w:val="28"/>
          <w:szCs w:val="28"/>
        </w:rPr>
        <w:t>мкр</w:t>
      </w:r>
      <w:proofErr w:type="spellEnd"/>
      <w:r w:rsidR="00F6233A">
        <w:rPr>
          <w:sz w:val="28"/>
          <w:szCs w:val="28"/>
        </w:rPr>
        <w:t>. 4, д. 14</w:t>
      </w:r>
      <w:r w:rsidRPr="000D662B">
        <w:rPr>
          <w:sz w:val="28"/>
          <w:szCs w:val="28"/>
        </w:rPr>
        <w:t xml:space="preserve">. </w:t>
      </w:r>
    </w:p>
    <w:p w:rsidR="003849AD" w:rsidRPr="006D6950" w:rsidRDefault="00792A26" w:rsidP="00384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B69A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92A2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0D662B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Pr="00792A26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  <w:r w:rsidR="000D662B">
        <w:rPr>
          <w:rFonts w:ascii="Times New Roman" w:hAnsi="Times New Roman" w:cs="Times New Roman"/>
          <w:sz w:val="28"/>
          <w:szCs w:val="28"/>
        </w:rPr>
        <w:t xml:space="preserve">многомандатных избирательных округов </w:t>
      </w:r>
      <w:r w:rsidR="000D662B" w:rsidRPr="00F6233A">
        <w:rPr>
          <w:rFonts w:ascii="Times New Roman" w:hAnsi="Times New Roman" w:cs="Times New Roman"/>
          <w:sz w:val="28"/>
          <w:szCs w:val="28"/>
        </w:rPr>
        <w:t>№</w:t>
      </w:r>
      <w:r w:rsidR="00F6233A">
        <w:rPr>
          <w:rFonts w:ascii="Times New Roman" w:hAnsi="Times New Roman" w:cs="Times New Roman"/>
          <w:sz w:val="28"/>
          <w:szCs w:val="28"/>
        </w:rPr>
        <w:t xml:space="preserve"> </w:t>
      </w:r>
      <w:r w:rsidR="00F6233A" w:rsidRPr="00F6233A">
        <w:rPr>
          <w:rFonts w:ascii="Times New Roman" w:hAnsi="Times New Roman" w:cs="Times New Roman"/>
          <w:sz w:val="28"/>
          <w:szCs w:val="28"/>
        </w:rPr>
        <w:t>1, № 2, № 3</w:t>
      </w:r>
      <w:r w:rsidR="00F623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662B" w:rsidRPr="00384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2A26">
        <w:rPr>
          <w:rFonts w:ascii="Times New Roman" w:hAnsi="Times New Roman" w:cs="Times New Roman"/>
          <w:sz w:val="28"/>
          <w:szCs w:val="28"/>
        </w:rPr>
        <w:t xml:space="preserve">и </w:t>
      </w:r>
      <w:r w:rsidR="003849AD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городского поселения </w:t>
      </w:r>
      <w:r w:rsidR="00F6233A">
        <w:rPr>
          <w:rFonts w:ascii="Times New Roman" w:hAnsi="Times New Roman" w:cs="Times New Roman"/>
          <w:sz w:val="28"/>
          <w:szCs w:val="28"/>
        </w:rPr>
        <w:t>Новоаганск</w:t>
      </w:r>
      <w:r w:rsidR="003849AD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92A26" w:rsidRPr="00792A26" w:rsidRDefault="00792A26" w:rsidP="000D66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A26" w:rsidRDefault="00792A26" w:rsidP="00792A26">
      <w:pPr>
        <w:pStyle w:val="Default"/>
        <w:jc w:val="both"/>
        <w:rPr>
          <w:sz w:val="28"/>
          <w:szCs w:val="28"/>
        </w:rPr>
      </w:pP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 w:rsidR="00F6233A">
        <w:rPr>
          <w:rFonts w:ascii="Times New Roman" w:hAnsi="Times New Roman" w:cs="Times New Roman"/>
          <w:sz w:val="28"/>
          <w:szCs w:val="28"/>
        </w:rPr>
        <w:t xml:space="preserve">                                         Т.А. Романова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 w:rsidR="00F623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33A">
        <w:rPr>
          <w:rFonts w:ascii="Times New Roman" w:hAnsi="Times New Roman" w:cs="Times New Roman"/>
          <w:sz w:val="28"/>
          <w:szCs w:val="28"/>
        </w:rPr>
        <w:t>Ю.В. Грянкина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92A26" w:rsidRDefault="00792A26" w:rsidP="00792A26">
      <w:pPr>
        <w:pStyle w:val="Default"/>
        <w:jc w:val="both"/>
        <w:rPr>
          <w:sz w:val="28"/>
          <w:szCs w:val="28"/>
        </w:rPr>
      </w:pPr>
    </w:p>
    <w:sectPr w:rsidR="0079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8"/>
    <w:rsid w:val="000D662B"/>
    <w:rsid w:val="00131EF8"/>
    <w:rsid w:val="003849AD"/>
    <w:rsid w:val="00792A26"/>
    <w:rsid w:val="0084357D"/>
    <w:rsid w:val="00950790"/>
    <w:rsid w:val="00A52963"/>
    <w:rsid w:val="00A82087"/>
    <w:rsid w:val="00BB69A6"/>
    <w:rsid w:val="00C727F1"/>
    <w:rsid w:val="00D562FF"/>
    <w:rsid w:val="00E760C7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User</cp:lastModifiedBy>
  <cp:revision>9</cp:revision>
  <dcterms:created xsi:type="dcterms:W3CDTF">2018-06-06T11:59:00Z</dcterms:created>
  <dcterms:modified xsi:type="dcterms:W3CDTF">2018-06-26T09:43:00Z</dcterms:modified>
</cp:coreProperties>
</file>